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9E" w:rsidRPr="00754235" w:rsidRDefault="005459FB" w:rsidP="00ED001D">
      <w:pPr>
        <w:pBdr>
          <w:top w:val="single" w:sz="4" w:space="1" w:color="auto"/>
          <w:left w:val="single" w:sz="4" w:space="4" w:color="auto"/>
          <w:bottom w:val="single" w:sz="4" w:space="1" w:color="auto"/>
          <w:right w:val="single" w:sz="4" w:space="4" w:color="auto"/>
        </w:pBdr>
        <w:jc w:val="center"/>
        <w:rPr>
          <w:rFonts w:ascii="Verdana" w:hAnsi="Verdana"/>
          <w:b/>
          <w:sz w:val="16"/>
          <w:szCs w:val="16"/>
        </w:rPr>
      </w:pPr>
      <w:r w:rsidRPr="00754235">
        <w:rPr>
          <w:rFonts w:ascii="Lucida Calligraphy" w:hAnsi="Lucida Calligraphy"/>
          <w:b/>
          <w:sz w:val="24"/>
          <w:szCs w:val="24"/>
        </w:rPr>
        <w:t>RESUMES DES DONS &amp; NOUVEAUTES</w:t>
      </w:r>
      <w:r w:rsidR="00ED001D" w:rsidRPr="00754235">
        <w:rPr>
          <w:rFonts w:ascii="Lucida Calligraphy" w:hAnsi="Lucida Calligraphy"/>
          <w:b/>
          <w:sz w:val="24"/>
          <w:szCs w:val="24"/>
        </w:rPr>
        <w:t xml:space="preserve">  </w:t>
      </w:r>
      <w:r w:rsidR="00B14567">
        <w:rPr>
          <w:rFonts w:ascii="Lucida Calligraphy" w:hAnsi="Lucida Calligraphy"/>
          <w:b/>
          <w:sz w:val="24"/>
          <w:szCs w:val="24"/>
        </w:rPr>
        <w:t>DE FEVRIER</w:t>
      </w:r>
      <w:r w:rsidR="004B3B14">
        <w:rPr>
          <w:rFonts w:ascii="Lucida Calligraphy" w:hAnsi="Lucida Calligraphy"/>
          <w:b/>
          <w:sz w:val="24"/>
          <w:szCs w:val="24"/>
        </w:rPr>
        <w:t xml:space="preserve"> 2020</w:t>
      </w:r>
    </w:p>
    <w:tbl>
      <w:tblPr>
        <w:tblStyle w:val="Grilledutableau"/>
        <w:tblW w:w="1071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5245"/>
        <w:gridCol w:w="992"/>
        <w:gridCol w:w="1360"/>
      </w:tblGrid>
      <w:tr w:rsidR="00A408E8" w:rsidRPr="00895F27" w:rsidTr="009E58E3">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tcPr>
          <w:p w:rsidR="00A408E8" w:rsidRPr="00895F27" w:rsidRDefault="000032DA">
            <w:pPr>
              <w:rPr>
                <w:rFonts w:ascii="Verdana" w:hAnsi="Verdana"/>
                <w:sz w:val="18"/>
                <w:szCs w:val="18"/>
              </w:rPr>
            </w:pPr>
            <w:r w:rsidRPr="00895F27">
              <w:rPr>
                <w:rFonts w:ascii="Verdana" w:hAnsi="Verdana"/>
                <w:sz w:val="18"/>
                <w:szCs w:val="18"/>
              </w:rPr>
              <w:t>Auteurs &amp; Titres</w:t>
            </w:r>
            <w:r w:rsidR="00567E8C" w:rsidRPr="00895F27">
              <w:rPr>
                <w:rFonts w:ascii="Verdana" w:hAnsi="Verdana"/>
                <w:sz w:val="18"/>
                <w:szCs w:val="18"/>
              </w:rPr>
              <w:t xml:space="preserve"> – genre,thème</w:t>
            </w:r>
          </w:p>
        </w:tc>
        <w:tc>
          <w:tcPr>
            <w:tcW w:w="5245" w:type="dxa"/>
            <w:tcBorders>
              <w:top w:val="single" w:sz="4" w:space="0" w:color="auto"/>
              <w:left w:val="single" w:sz="4" w:space="0" w:color="auto"/>
              <w:bottom w:val="single" w:sz="4" w:space="0" w:color="auto"/>
              <w:right w:val="single" w:sz="4" w:space="0" w:color="auto"/>
            </w:tcBorders>
            <w:shd w:val="clear" w:color="auto" w:fill="EEECE1" w:themeFill="background2"/>
          </w:tcPr>
          <w:p w:rsidR="00A408E8" w:rsidRPr="00895F27" w:rsidRDefault="000032DA" w:rsidP="00722CFC">
            <w:pPr>
              <w:jc w:val="center"/>
              <w:rPr>
                <w:rFonts w:ascii="Verdana" w:hAnsi="Verdana"/>
                <w:sz w:val="18"/>
                <w:szCs w:val="18"/>
              </w:rPr>
            </w:pPr>
            <w:r w:rsidRPr="00895F27">
              <w:rPr>
                <w:rFonts w:ascii="Verdana" w:hAnsi="Verdana"/>
                <w:sz w:val="18"/>
                <w:szCs w:val="18"/>
              </w:rPr>
              <w:t xml:space="preserve">Résumés </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A408E8" w:rsidRPr="00895F27" w:rsidRDefault="00A408E8" w:rsidP="00A408E8">
            <w:pPr>
              <w:jc w:val="center"/>
              <w:rPr>
                <w:rFonts w:ascii="Verdana" w:hAnsi="Verdana"/>
                <w:sz w:val="18"/>
                <w:szCs w:val="18"/>
              </w:rPr>
            </w:pPr>
            <w:r w:rsidRPr="00895F27">
              <w:rPr>
                <w:rFonts w:ascii="Verdana" w:hAnsi="Verdana"/>
                <w:sz w:val="18"/>
                <w:szCs w:val="18"/>
              </w:rPr>
              <w:t>Cotes</w:t>
            </w:r>
          </w:p>
        </w:tc>
        <w:tc>
          <w:tcPr>
            <w:tcW w:w="1360" w:type="dxa"/>
            <w:tcBorders>
              <w:top w:val="single" w:sz="4" w:space="0" w:color="auto"/>
              <w:left w:val="single" w:sz="4" w:space="0" w:color="auto"/>
              <w:bottom w:val="single" w:sz="4" w:space="0" w:color="auto"/>
              <w:right w:val="single" w:sz="4" w:space="0" w:color="auto"/>
            </w:tcBorders>
            <w:shd w:val="clear" w:color="auto" w:fill="EEECE1" w:themeFill="background2"/>
          </w:tcPr>
          <w:p w:rsidR="00A408E8" w:rsidRPr="00895F27" w:rsidRDefault="00A408E8">
            <w:pPr>
              <w:rPr>
                <w:rFonts w:ascii="Verdana" w:hAnsi="Verdana"/>
                <w:color w:val="FF0000"/>
                <w:sz w:val="18"/>
                <w:szCs w:val="18"/>
              </w:rPr>
            </w:pPr>
          </w:p>
        </w:tc>
      </w:tr>
      <w:tr w:rsidR="002061DA" w:rsidRPr="0018583B" w:rsidTr="009E5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single" w:sz="4" w:space="0" w:color="auto"/>
              <w:left w:val="dotted" w:sz="4" w:space="0" w:color="auto"/>
              <w:bottom w:val="dotted" w:sz="4" w:space="0" w:color="auto"/>
              <w:right w:val="dotted" w:sz="4" w:space="0" w:color="auto"/>
            </w:tcBorders>
          </w:tcPr>
          <w:p w:rsidR="00AB065C" w:rsidRDefault="00AB065C" w:rsidP="003B2B74">
            <w:pPr>
              <w:rPr>
                <w:rFonts w:ascii="Verdana" w:hAnsi="Verdana"/>
                <w:sz w:val="16"/>
                <w:szCs w:val="16"/>
              </w:rPr>
            </w:pPr>
          </w:p>
          <w:p w:rsidR="0058251A" w:rsidRDefault="0058251A" w:rsidP="003B2B74">
            <w:pPr>
              <w:rPr>
                <w:rFonts w:ascii="Verdana" w:hAnsi="Verdana"/>
                <w:sz w:val="16"/>
                <w:szCs w:val="16"/>
              </w:rPr>
            </w:pPr>
            <w:r>
              <w:rPr>
                <w:rFonts w:ascii="Verdana" w:hAnsi="Verdana"/>
                <w:sz w:val="16"/>
                <w:szCs w:val="16"/>
              </w:rPr>
              <w:t>CLANCY Tom</w:t>
            </w:r>
          </w:p>
          <w:p w:rsidR="0058251A" w:rsidRDefault="0058251A" w:rsidP="003B2B74">
            <w:pPr>
              <w:rPr>
                <w:rFonts w:ascii="Verdana" w:hAnsi="Verdana"/>
                <w:sz w:val="16"/>
                <w:szCs w:val="16"/>
              </w:rPr>
            </w:pPr>
            <w:r>
              <w:rPr>
                <w:rFonts w:ascii="Verdana" w:hAnsi="Verdana"/>
                <w:sz w:val="16"/>
                <w:szCs w:val="16"/>
              </w:rPr>
              <w:t>SUR TOUS LES FRONTS</w:t>
            </w:r>
            <w:r w:rsidR="000847E4">
              <w:rPr>
                <w:rFonts w:ascii="Verdana" w:hAnsi="Verdana"/>
                <w:sz w:val="16"/>
                <w:szCs w:val="16"/>
              </w:rPr>
              <w:t xml:space="preserve">  </w:t>
            </w:r>
            <w:r w:rsidR="000126EE">
              <w:rPr>
                <w:rFonts w:ascii="Verdana" w:hAnsi="Verdana"/>
                <w:sz w:val="16"/>
                <w:szCs w:val="16"/>
              </w:rPr>
              <w:t>2 TOMES</w:t>
            </w:r>
          </w:p>
          <w:p w:rsidR="000F251E" w:rsidRDefault="000F251E" w:rsidP="003B2B74">
            <w:pPr>
              <w:rPr>
                <w:rFonts w:ascii="Verdana" w:hAnsi="Verdana"/>
                <w:sz w:val="16"/>
                <w:szCs w:val="16"/>
              </w:rPr>
            </w:pPr>
          </w:p>
          <w:p w:rsidR="000F251E" w:rsidRDefault="000F251E" w:rsidP="003B2B74">
            <w:pPr>
              <w:rPr>
                <w:rFonts w:ascii="Verdana" w:hAnsi="Verdana"/>
                <w:sz w:val="16"/>
                <w:szCs w:val="16"/>
              </w:rPr>
            </w:pPr>
            <w:r>
              <w:rPr>
                <w:rFonts w:ascii="Verdana" w:hAnsi="Verdana"/>
                <w:sz w:val="16"/>
                <w:szCs w:val="16"/>
              </w:rPr>
              <w:t>Littérature américaine (2014)</w:t>
            </w:r>
          </w:p>
          <w:p w:rsidR="000F251E" w:rsidRDefault="000F251E" w:rsidP="003B2B74">
            <w:pPr>
              <w:rPr>
                <w:rFonts w:ascii="Verdana" w:hAnsi="Verdana"/>
                <w:sz w:val="16"/>
                <w:szCs w:val="16"/>
              </w:rPr>
            </w:pPr>
            <w:r>
              <w:rPr>
                <w:rFonts w:ascii="Verdana" w:hAnsi="Verdana"/>
                <w:sz w:val="16"/>
                <w:szCs w:val="16"/>
              </w:rPr>
              <w:t>Roman d’espionnage</w:t>
            </w:r>
          </w:p>
        </w:tc>
        <w:tc>
          <w:tcPr>
            <w:tcW w:w="5245" w:type="dxa"/>
            <w:tcBorders>
              <w:top w:val="single" w:sz="4" w:space="0" w:color="auto"/>
              <w:left w:val="dotted" w:sz="4" w:space="0" w:color="auto"/>
              <w:bottom w:val="dotted" w:sz="4" w:space="0" w:color="auto"/>
              <w:right w:val="dotted" w:sz="4" w:space="0" w:color="auto"/>
            </w:tcBorders>
          </w:tcPr>
          <w:p w:rsidR="007923E6" w:rsidRDefault="007923E6" w:rsidP="00B14567">
            <w:pPr>
              <w:rPr>
                <w:rFonts w:ascii="Verdana" w:hAnsi="Verdana"/>
                <w:color w:val="000000"/>
                <w:sz w:val="16"/>
                <w:szCs w:val="16"/>
                <w:shd w:val="clear" w:color="auto" w:fill="FFFFFF"/>
              </w:rPr>
            </w:pPr>
          </w:p>
          <w:p w:rsidR="00EB66F4" w:rsidRDefault="00EB66F4" w:rsidP="00B14567">
            <w:pPr>
              <w:rPr>
                <w:rFonts w:ascii="Verdana" w:hAnsi="Verdana"/>
                <w:color w:val="000000"/>
                <w:sz w:val="16"/>
                <w:szCs w:val="16"/>
                <w:shd w:val="clear" w:color="auto" w:fill="FFFFFF"/>
              </w:rPr>
            </w:pPr>
            <w:r>
              <w:rPr>
                <w:rFonts w:ascii="Verdana" w:hAnsi="Verdana"/>
                <w:color w:val="000000"/>
                <w:sz w:val="16"/>
                <w:szCs w:val="16"/>
                <w:shd w:val="clear" w:color="auto" w:fill="FFFFFF"/>
              </w:rPr>
              <w:t>A la suite d'une opération d'exfiltration d'un chef taliban dans la région du Waziristan qui a échoué, l'ancien marine Max Moore découvre qu'une alliance s'est nouée entre al-Qaida et les cartels de la drogue mexicains. En passant par les tunnels clandestins creusés par ces derniers, l'organisation terroriste projette de frapper l'Amérique profonde</w:t>
            </w:r>
          </w:p>
          <w:p w:rsidR="000126EE" w:rsidRDefault="000126EE" w:rsidP="00B14567">
            <w:pPr>
              <w:rPr>
                <w:rFonts w:ascii="Verdana" w:hAnsi="Verdana"/>
                <w:color w:val="000000"/>
                <w:sz w:val="16"/>
                <w:szCs w:val="16"/>
                <w:shd w:val="clear" w:color="auto" w:fill="FFFFFF"/>
              </w:rPr>
            </w:pPr>
          </w:p>
        </w:tc>
        <w:tc>
          <w:tcPr>
            <w:tcW w:w="992" w:type="dxa"/>
            <w:tcBorders>
              <w:top w:val="single" w:sz="4" w:space="0" w:color="auto"/>
              <w:left w:val="dotted" w:sz="4" w:space="0" w:color="auto"/>
              <w:bottom w:val="dotted" w:sz="4" w:space="0" w:color="auto"/>
              <w:right w:val="dotted" w:sz="4" w:space="0" w:color="auto"/>
            </w:tcBorders>
          </w:tcPr>
          <w:p w:rsidR="002061DA" w:rsidRDefault="002061DA" w:rsidP="008E35AE">
            <w:pPr>
              <w:jc w:val="center"/>
              <w:rPr>
                <w:rFonts w:ascii="Verdana" w:hAnsi="Verdana"/>
                <w:sz w:val="18"/>
                <w:szCs w:val="18"/>
              </w:rPr>
            </w:pPr>
          </w:p>
          <w:p w:rsidR="00EB66F4" w:rsidRDefault="00EB66F4" w:rsidP="00AB065C">
            <w:pPr>
              <w:jc w:val="center"/>
              <w:rPr>
                <w:rFonts w:ascii="Verdana" w:hAnsi="Verdana"/>
                <w:sz w:val="18"/>
                <w:szCs w:val="18"/>
              </w:rPr>
            </w:pPr>
            <w:r>
              <w:rPr>
                <w:rFonts w:ascii="Verdana" w:hAnsi="Verdana"/>
                <w:sz w:val="18"/>
                <w:szCs w:val="18"/>
              </w:rPr>
              <w:t>RP-CLA.1</w:t>
            </w:r>
          </w:p>
          <w:p w:rsidR="000126EE" w:rsidRDefault="000126EE" w:rsidP="00AB065C">
            <w:pPr>
              <w:jc w:val="center"/>
              <w:rPr>
                <w:rFonts w:ascii="Verdana" w:hAnsi="Verdana"/>
                <w:sz w:val="18"/>
                <w:szCs w:val="18"/>
              </w:rPr>
            </w:pPr>
            <w:r>
              <w:rPr>
                <w:rFonts w:ascii="Verdana" w:hAnsi="Verdana"/>
                <w:sz w:val="18"/>
                <w:szCs w:val="18"/>
              </w:rPr>
              <w:t>RP-CLA2</w:t>
            </w:r>
          </w:p>
        </w:tc>
        <w:tc>
          <w:tcPr>
            <w:tcW w:w="1360" w:type="dxa"/>
            <w:tcBorders>
              <w:top w:val="single" w:sz="4" w:space="0" w:color="auto"/>
              <w:left w:val="dotted" w:sz="4" w:space="0" w:color="auto"/>
              <w:bottom w:val="dotted" w:sz="4" w:space="0" w:color="auto"/>
              <w:right w:val="dotted" w:sz="4" w:space="0" w:color="auto"/>
            </w:tcBorders>
          </w:tcPr>
          <w:p w:rsidR="002061DA" w:rsidRDefault="002061DA" w:rsidP="00514465">
            <w:pPr>
              <w:rPr>
                <w:rFonts w:ascii="Verdana" w:hAnsi="Verdana"/>
                <w:color w:val="FF0000"/>
                <w:sz w:val="18"/>
                <w:szCs w:val="18"/>
              </w:rPr>
            </w:pPr>
          </w:p>
          <w:p w:rsidR="001677CC" w:rsidRDefault="001677CC" w:rsidP="00514465">
            <w:pPr>
              <w:rPr>
                <w:rFonts w:ascii="Verdana" w:hAnsi="Verdana"/>
                <w:color w:val="FF0000"/>
                <w:sz w:val="18"/>
                <w:szCs w:val="18"/>
              </w:rPr>
            </w:pPr>
            <w:r>
              <w:rPr>
                <w:rFonts w:ascii="Verdana" w:hAnsi="Verdana"/>
                <w:color w:val="FF0000"/>
                <w:sz w:val="18"/>
                <w:szCs w:val="18"/>
              </w:rPr>
              <w:t>Don</w:t>
            </w:r>
          </w:p>
        </w:tc>
      </w:tr>
      <w:tr w:rsidR="009B0DE1" w:rsidRPr="0018583B" w:rsidTr="00582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195283" w:rsidRDefault="00195283" w:rsidP="003B2B74">
            <w:pPr>
              <w:rPr>
                <w:rFonts w:ascii="Verdana" w:hAnsi="Verdana"/>
                <w:sz w:val="16"/>
                <w:szCs w:val="16"/>
              </w:rPr>
            </w:pPr>
          </w:p>
          <w:p w:rsidR="001039BF" w:rsidRDefault="001039BF" w:rsidP="003B2B74">
            <w:pPr>
              <w:rPr>
                <w:rFonts w:ascii="Verdana" w:hAnsi="Verdana"/>
                <w:sz w:val="16"/>
                <w:szCs w:val="16"/>
              </w:rPr>
            </w:pPr>
            <w:r>
              <w:rPr>
                <w:rFonts w:ascii="Verdana" w:hAnsi="Verdana"/>
                <w:sz w:val="16"/>
                <w:szCs w:val="16"/>
              </w:rPr>
              <w:t>MALAVALLON Armèle</w:t>
            </w:r>
          </w:p>
          <w:p w:rsidR="001039BF" w:rsidRDefault="001039BF" w:rsidP="003B2B74">
            <w:pPr>
              <w:rPr>
                <w:rFonts w:ascii="Verdana" w:hAnsi="Verdana"/>
                <w:sz w:val="16"/>
                <w:szCs w:val="16"/>
              </w:rPr>
            </w:pPr>
            <w:r>
              <w:rPr>
                <w:rFonts w:ascii="Verdana" w:hAnsi="Verdana"/>
                <w:sz w:val="16"/>
                <w:szCs w:val="16"/>
              </w:rPr>
              <w:t>LE SOLEIL NOIR</w:t>
            </w:r>
          </w:p>
          <w:p w:rsidR="001039BF" w:rsidRDefault="001039BF" w:rsidP="003B2B74">
            <w:pPr>
              <w:rPr>
                <w:rFonts w:ascii="Verdana" w:hAnsi="Verdana"/>
                <w:sz w:val="16"/>
                <w:szCs w:val="16"/>
              </w:rPr>
            </w:pPr>
          </w:p>
          <w:p w:rsidR="001039BF" w:rsidRDefault="001039BF" w:rsidP="003B2B74">
            <w:pPr>
              <w:rPr>
                <w:rFonts w:ascii="Verdana" w:hAnsi="Verdana"/>
                <w:sz w:val="16"/>
                <w:szCs w:val="16"/>
              </w:rPr>
            </w:pPr>
            <w:r>
              <w:rPr>
                <w:rFonts w:ascii="Verdana" w:hAnsi="Verdana"/>
                <w:sz w:val="16"/>
                <w:szCs w:val="16"/>
              </w:rPr>
              <w:t>Littérature française (2015)</w:t>
            </w:r>
          </w:p>
          <w:p w:rsidR="001039BF" w:rsidRDefault="001039BF" w:rsidP="003B2B74">
            <w:pPr>
              <w:rPr>
                <w:rFonts w:ascii="Verdana" w:hAnsi="Verdana"/>
                <w:sz w:val="16"/>
                <w:szCs w:val="16"/>
              </w:rPr>
            </w:pPr>
            <w:r>
              <w:rPr>
                <w:rFonts w:ascii="Verdana" w:hAnsi="Verdana"/>
                <w:sz w:val="16"/>
                <w:szCs w:val="16"/>
              </w:rPr>
              <w:t>Roman policier</w:t>
            </w:r>
          </w:p>
        </w:tc>
        <w:tc>
          <w:tcPr>
            <w:tcW w:w="5245" w:type="dxa"/>
            <w:tcBorders>
              <w:top w:val="dotted" w:sz="4" w:space="0" w:color="auto"/>
              <w:left w:val="dotted" w:sz="4" w:space="0" w:color="auto"/>
              <w:bottom w:val="dotted" w:sz="4" w:space="0" w:color="auto"/>
              <w:right w:val="dotted" w:sz="4" w:space="0" w:color="auto"/>
            </w:tcBorders>
          </w:tcPr>
          <w:p w:rsidR="00CC0F8F" w:rsidRDefault="008409AD" w:rsidP="00CE5874">
            <w:pPr>
              <w:rPr>
                <w:rFonts w:ascii="Verdana" w:hAnsi="Verdana"/>
                <w:color w:val="1B1B1B"/>
                <w:sz w:val="16"/>
                <w:szCs w:val="16"/>
                <w:shd w:val="clear" w:color="auto" w:fill="FFFFFF"/>
              </w:rPr>
            </w:pPr>
            <w:r w:rsidRPr="001039BF">
              <w:rPr>
                <w:rFonts w:ascii="Verdana" w:hAnsi="Verdana"/>
                <w:color w:val="1B1B1B"/>
                <w:sz w:val="16"/>
                <w:szCs w:val="16"/>
                <w:shd w:val="clear" w:color="auto" w:fill="FFFFFF"/>
              </w:rPr>
              <w:t>Montpellier, mois de juillet, sous un soleil de plomb. Le corps d'une paisible retraitée, ou plutôt ce qu'il en reste, est découvert un dimanche matin dans son salon. Un petit tas de cendres et deux jambes intactes semblant miraculeusement rescapées d'un brasier infernal. L'hypothèse d'un phénomène de combustion humaine spontanée est aussitôt évoquée, plongeant les policiers chargés de l'enquête, dans une profonde perplexité</w:t>
            </w:r>
          </w:p>
          <w:p w:rsidR="001039BF" w:rsidRPr="001039BF" w:rsidRDefault="001039BF" w:rsidP="00CE5874">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384435" w:rsidRDefault="00384435" w:rsidP="008E35AE">
            <w:pPr>
              <w:jc w:val="center"/>
              <w:rPr>
                <w:rFonts w:ascii="Verdana" w:hAnsi="Verdana"/>
                <w:sz w:val="18"/>
                <w:szCs w:val="18"/>
              </w:rPr>
            </w:pPr>
          </w:p>
          <w:p w:rsidR="001039BF" w:rsidRDefault="001039BF" w:rsidP="008E35AE">
            <w:pPr>
              <w:jc w:val="center"/>
              <w:rPr>
                <w:rFonts w:ascii="Verdana" w:hAnsi="Verdana"/>
                <w:sz w:val="18"/>
                <w:szCs w:val="18"/>
              </w:rPr>
            </w:pPr>
            <w:r>
              <w:rPr>
                <w:rFonts w:ascii="Verdana" w:hAnsi="Verdana"/>
                <w:sz w:val="18"/>
                <w:szCs w:val="18"/>
              </w:rPr>
              <w:t>RP-MAL</w:t>
            </w:r>
          </w:p>
        </w:tc>
        <w:tc>
          <w:tcPr>
            <w:tcW w:w="1360" w:type="dxa"/>
            <w:tcBorders>
              <w:top w:val="dotted" w:sz="4" w:space="0" w:color="auto"/>
              <w:left w:val="dotted" w:sz="4" w:space="0" w:color="auto"/>
              <w:bottom w:val="dotted" w:sz="4" w:space="0" w:color="auto"/>
              <w:right w:val="dotted" w:sz="4" w:space="0" w:color="auto"/>
            </w:tcBorders>
          </w:tcPr>
          <w:p w:rsidR="00195283" w:rsidRDefault="00195283" w:rsidP="00514465">
            <w:pPr>
              <w:rPr>
                <w:rFonts w:ascii="Verdana" w:hAnsi="Verdana"/>
                <w:color w:val="FF0000"/>
                <w:sz w:val="18"/>
                <w:szCs w:val="18"/>
              </w:rPr>
            </w:pPr>
          </w:p>
          <w:p w:rsidR="001039BF" w:rsidRDefault="001039BF" w:rsidP="00514465">
            <w:pPr>
              <w:rPr>
                <w:rFonts w:ascii="Verdana" w:hAnsi="Verdana"/>
                <w:color w:val="FF0000"/>
                <w:sz w:val="18"/>
                <w:szCs w:val="18"/>
              </w:rPr>
            </w:pPr>
            <w:r>
              <w:rPr>
                <w:rFonts w:ascii="Verdana" w:hAnsi="Verdana"/>
                <w:color w:val="FF0000"/>
                <w:sz w:val="18"/>
                <w:szCs w:val="18"/>
              </w:rPr>
              <w:t>Don</w:t>
            </w:r>
          </w:p>
        </w:tc>
      </w:tr>
      <w:tr w:rsidR="003B2B74" w:rsidRPr="0018583B" w:rsidTr="00582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63433D" w:rsidRDefault="001039BF" w:rsidP="003B2B74">
            <w:pPr>
              <w:rPr>
                <w:rFonts w:ascii="Verdana" w:hAnsi="Verdana"/>
                <w:sz w:val="16"/>
                <w:szCs w:val="16"/>
              </w:rPr>
            </w:pPr>
            <w:r>
              <w:rPr>
                <w:rFonts w:ascii="Verdana" w:hAnsi="Verdana"/>
                <w:sz w:val="16"/>
                <w:szCs w:val="16"/>
              </w:rPr>
              <w:t>MEACHAM Leila</w:t>
            </w:r>
          </w:p>
          <w:p w:rsidR="001039BF" w:rsidRDefault="001039BF" w:rsidP="003B2B74">
            <w:pPr>
              <w:rPr>
                <w:rFonts w:ascii="Verdana" w:hAnsi="Verdana"/>
                <w:sz w:val="16"/>
                <w:szCs w:val="16"/>
              </w:rPr>
            </w:pPr>
            <w:r>
              <w:rPr>
                <w:rFonts w:ascii="Verdana" w:hAnsi="Verdana"/>
                <w:sz w:val="16"/>
                <w:szCs w:val="16"/>
              </w:rPr>
              <w:t>LES ROSES DE SOMERSET</w:t>
            </w:r>
          </w:p>
          <w:p w:rsidR="00AA7444" w:rsidRDefault="00AA7444" w:rsidP="003B2B74">
            <w:pPr>
              <w:rPr>
                <w:rFonts w:ascii="Verdana" w:hAnsi="Verdana"/>
                <w:sz w:val="16"/>
                <w:szCs w:val="16"/>
              </w:rPr>
            </w:pPr>
          </w:p>
          <w:p w:rsidR="00AA7444" w:rsidRDefault="00AA7444" w:rsidP="003B2B74">
            <w:pPr>
              <w:rPr>
                <w:rFonts w:ascii="Verdana" w:hAnsi="Verdana"/>
                <w:sz w:val="16"/>
                <w:szCs w:val="16"/>
              </w:rPr>
            </w:pPr>
            <w:r>
              <w:rPr>
                <w:rFonts w:ascii="Verdana" w:hAnsi="Verdana"/>
                <w:sz w:val="16"/>
                <w:szCs w:val="16"/>
              </w:rPr>
              <w:t>Littérature américaine (2012)</w:t>
            </w:r>
          </w:p>
          <w:p w:rsidR="00AA7444" w:rsidRDefault="00AA7444" w:rsidP="003B2B74">
            <w:pPr>
              <w:rPr>
                <w:rFonts w:ascii="Verdana" w:hAnsi="Verdana"/>
                <w:sz w:val="16"/>
                <w:szCs w:val="16"/>
              </w:rPr>
            </w:pPr>
            <w:r>
              <w:rPr>
                <w:rFonts w:ascii="Verdana" w:hAnsi="Verdana"/>
                <w:sz w:val="16"/>
                <w:szCs w:val="16"/>
              </w:rPr>
              <w:t>Roman familial – Sentimental</w:t>
            </w:r>
          </w:p>
          <w:p w:rsidR="00AA7444" w:rsidRDefault="00AA7444"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63433D" w:rsidRDefault="008A652B" w:rsidP="00CE5874">
            <w:pPr>
              <w:rPr>
                <w:rFonts w:ascii="Verdana" w:hAnsi="Verdana"/>
                <w:color w:val="000000"/>
                <w:sz w:val="16"/>
                <w:szCs w:val="16"/>
                <w:shd w:val="clear" w:color="auto" w:fill="FFFFFF"/>
              </w:rPr>
            </w:pPr>
            <w:r>
              <w:rPr>
                <w:rFonts w:ascii="Verdana" w:hAnsi="Verdana"/>
                <w:color w:val="000000"/>
                <w:sz w:val="16"/>
                <w:szCs w:val="16"/>
                <w:shd w:val="clear" w:color="auto" w:fill="FFFFFF"/>
              </w:rPr>
              <w:t>En 1916, au Texas, Mary Toliver hérite à la mort de son père de la plantation de coton familiale à Howbutker. Mais elle ne souhaite pas pour autant sacrifier son amour pour Percy Warwick, magnat de l'exploitation forestière.</w:t>
            </w:r>
          </w:p>
          <w:p w:rsidR="00AA7444" w:rsidRDefault="00AA7444" w:rsidP="00CE5874">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63433D" w:rsidRDefault="0063433D" w:rsidP="008E35AE">
            <w:pPr>
              <w:jc w:val="center"/>
              <w:rPr>
                <w:rFonts w:ascii="Verdana" w:hAnsi="Verdana"/>
                <w:sz w:val="18"/>
                <w:szCs w:val="18"/>
              </w:rPr>
            </w:pPr>
          </w:p>
          <w:p w:rsidR="00AA7444" w:rsidRDefault="00AA7444" w:rsidP="008E35AE">
            <w:pPr>
              <w:jc w:val="center"/>
              <w:rPr>
                <w:rFonts w:ascii="Verdana" w:hAnsi="Verdana"/>
                <w:sz w:val="18"/>
                <w:szCs w:val="18"/>
              </w:rPr>
            </w:pPr>
            <w:r>
              <w:rPr>
                <w:rFonts w:ascii="Verdana" w:hAnsi="Verdana"/>
                <w:sz w:val="18"/>
                <w:szCs w:val="18"/>
              </w:rPr>
              <w:t>R-MEA</w:t>
            </w:r>
          </w:p>
        </w:tc>
        <w:tc>
          <w:tcPr>
            <w:tcW w:w="1360" w:type="dxa"/>
            <w:tcBorders>
              <w:top w:val="dotted" w:sz="4" w:space="0" w:color="auto"/>
              <w:left w:val="dotted" w:sz="4" w:space="0" w:color="auto"/>
              <w:bottom w:val="dotted" w:sz="4" w:space="0" w:color="auto"/>
              <w:right w:val="dotted" w:sz="4" w:space="0" w:color="auto"/>
            </w:tcBorders>
          </w:tcPr>
          <w:p w:rsidR="0063433D" w:rsidRDefault="0063433D" w:rsidP="00514465">
            <w:pPr>
              <w:rPr>
                <w:rFonts w:ascii="Verdana" w:hAnsi="Verdana"/>
                <w:color w:val="FF0000"/>
                <w:sz w:val="18"/>
                <w:szCs w:val="18"/>
              </w:rPr>
            </w:pPr>
          </w:p>
          <w:p w:rsidR="001039BF" w:rsidRDefault="001039BF" w:rsidP="00514465">
            <w:pPr>
              <w:rPr>
                <w:rFonts w:ascii="Verdana" w:hAnsi="Verdana"/>
                <w:color w:val="FF0000"/>
                <w:sz w:val="18"/>
                <w:szCs w:val="18"/>
              </w:rPr>
            </w:pPr>
            <w:r>
              <w:rPr>
                <w:rFonts w:ascii="Verdana" w:hAnsi="Verdana"/>
                <w:color w:val="FF0000"/>
                <w:sz w:val="18"/>
                <w:szCs w:val="18"/>
              </w:rPr>
              <w:t>Don</w:t>
            </w:r>
          </w:p>
        </w:tc>
      </w:tr>
      <w:tr w:rsidR="00E13F7B" w:rsidRPr="0018583B" w:rsidTr="00582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8C65A7" w:rsidRDefault="00595414" w:rsidP="009770B4">
            <w:pPr>
              <w:rPr>
                <w:rFonts w:ascii="Verdana" w:hAnsi="Verdana"/>
                <w:sz w:val="16"/>
                <w:szCs w:val="16"/>
              </w:rPr>
            </w:pPr>
            <w:r>
              <w:rPr>
                <w:rFonts w:ascii="Verdana" w:hAnsi="Verdana"/>
                <w:sz w:val="16"/>
                <w:szCs w:val="16"/>
              </w:rPr>
              <w:t>PESNOT Patrick</w:t>
            </w:r>
          </w:p>
          <w:p w:rsidR="00595414" w:rsidRPr="00595414" w:rsidRDefault="00595414" w:rsidP="009770B4">
            <w:pPr>
              <w:rPr>
                <w:rFonts w:ascii="Verdana" w:hAnsi="Verdana"/>
                <w:i/>
                <w:sz w:val="16"/>
                <w:szCs w:val="16"/>
              </w:rPr>
            </w:pPr>
            <w:r w:rsidRPr="00595414">
              <w:rPr>
                <w:rFonts w:ascii="Verdana" w:hAnsi="Verdana"/>
                <w:i/>
                <w:sz w:val="16"/>
                <w:szCs w:val="16"/>
              </w:rPr>
              <w:t>LA MALEDICTION DES MEDICIS</w:t>
            </w:r>
          </w:p>
          <w:p w:rsidR="00595414" w:rsidRDefault="00595414" w:rsidP="009770B4">
            <w:pPr>
              <w:rPr>
                <w:rFonts w:ascii="Verdana" w:hAnsi="Verdana"/>
                <w:sz w:val="16"/>
                <w:szCs w:val="16"/>
              </w:rPr>
            </w:pPr>
            <w:r>
              <w:rPr>
                <w:rFonts w:ascii="Verdana" w:hAnsi="Verdana"/>
                <w:sz w:val="16"/>
                <w:szCs w:val="16"/>
              </w:rPr>
              <w:t>Tome 1 LE PRINCE SANS COURONNE</w:t>
            </w:r>
          </w:p>
          <w:p w:rsidR="00BF30AE" w:rsidRDefault="00BF30AE" w:rsidP="009770B4">
            <w:pPr>
              <w:rPr>
                <w:rFonts w:ascii="Verdana" w:hAnsi="Verdana"/>
                <w:sz w:val="16"/>
                <w:szCs w:val="16"/>
              </w:rPr>
            </w:pPr>
          </w:p>
          <w:p w:rsidR="00BF30AE" w:rsidRDefault="00BF30AE" w:rsidP="009770B4">
            <w:pPr>
              <w:rPr>
                <w:rFonts w:ascii="Verdana" w:hAnsi="Verdana"/>
                <w:sz w:val="16"/>
                <w:szCs w:val="16"/>
              </w:rPr>
            </w:pPr>
            <w:r>
              <w:rPr>
                <w:rFonts w:ascii="Verdana" w:hAnsi="Verdana"/>
                <w:sz w:val="16"/>
                <w:szCs w:val="16"/>
              </w:rPr>
              <w:t>Littérature française</w:t>
            </w:r>
          </w:p>
          <w:p w:rsidR="00BF30AE" w:rsidRDefault="00BF30AE" w:rsidP="009770B4">
            <w:pPr>
              <w:rPr>
                <w:rFonts w:ascii="Verdana" w:hAnsi="Verdana"/>
                <w:sz w:val="16"/>
                <w:szCs w:val="16"/>
              </w:rPr>
            </w:pPr>
            <w:r>
              <w:rPr>
                <w:rFonts w:ascii="Verdana" w:hAnsi="Verdana"/>
                <w:sz w:val="16"/>
                <w:szCs w:val="16"/>
              </w:rPr>
              <w:t>Roman familial – Historique - Biographique</w:t>
            </w:r>
          </w:p>
        </w:tc>
        <w:tc>
          <w:tcPr>
            <w:tcW w:w="5245" w:type="dxa"/>
            <w:tcBorders>
              <w:top w:val="dotted" w:sz="4" w:space="0" w:color="auto"/>
              <w:left w:val="dotted" w:sz="4" w:space="0" w:color="auto"/>
              <w:bottom w:val="dotted" w:sz="4" w:space="0" w:color="auto"/>
              <w:right w:val="dotted" w:sz="4" w:space="0" w:color="auto"/>
            </w:tcBorders>
          </w:tcPr>
          <w:p w:rsidR="00BF30AE" w:rsidRDefault="00BF30AE" w:rsidP="00BF30AE">
            <w:pPr>
              <w:rPr>
                <w:rFonts w:ascii="Verdana" w:hAnsi="Verdana"/>
                <w:color w:val="000000"/>
                <w:sz w:val="16"/>
                <w:szCs w:val="16"/>
                <w:shd w:val="clear" w:color="auto" w:fill="FFFFFF"/>
              </w:rPr>
            </w:pPr>
          </w:p>
          <w:p w:rsidR="008C65A7" w:rsidRPr="00081698" w:rsidRDefault="00BF30AE" w:rsidP="00BF30AE">
            <w:pPr>
              <w:rPr>
                <w:rFonts w:ascii="Verdana" w:hAnsi="Verdana" w:cs="Arial"/>
                <w:sz w:val="16"/>
                <w:szCs w:val="16"/>
                <w:shd w:val="clear" w:color="auto" w:fill="FFFFFF"/>
              </w:rPr>
            </w:pPr>
            <w:r>
              <w:rPr>
                <w:rFonts w:ascii="Verdana" w:hAnsi="Verdana"/>
                <w:color w:val="000000"/>
                <w:sz w:val="16"/>
                <w:szCs w:val="16"/>
                <w:shd w:val="clear" w:color="auto" w:fill="FFFFFF"/>
              </w:rPr>
              <w:t>Premier volet d'une saga romanesque mettant en scène les membres de la famille des Médicis. En 1492, Sur son lit de mort Laurent le Magnifique se souvient des grandes figures de sa famille, de sa jeunesse, de son arrivée au pouvoir à Florence, de ses relations avec les artistes de son temps, etc.</w:t>
            </w:r>
          </w:p>
        </w:tc>
        <w:tc>
          <w:tcPr>
            <w:tcW w:w="992" w:type="dxa"/>
            <w:tcBorders>
              <w:top w:val="dotted" w:sz="4" w:space="0" w:color="auto"/>
              <w:left w:val="dotted" w:sz="4" w:space="0" w:color="auto"/>
              <w:bottom w:val="dotted" w:sz="4" w:space="0" w:color="auto"/>
              <w:right w:val="dotted" w:sz="4" w:space="0" w:color="auto"/>
            </w:tcBorders>
          </w:tcPr>
          <w:p w:rsidR="008C65A7" w:rsidRDefault="008C65A7" w:rsidP="008E35AE">
            <w:pPr>
              <w:jc w:val="center"/>
              <w:rPr>
                <w:rFonts w:ascii="Verdana" w:hAnsi="Verdana"/>
                <w:sz w:val="18"/>
                <w:szCs w:val="18"/>
              </w:rPr>
            </w:pPr>
          </w:p>
          <w:p w:rsidR="0085077E" w:rsidRDefault="0085077E" w:rsidP="008E35AE">
            <w:pPr>
              <w:jc w:val="center"/>
              <w:rPr>
                <w:rFonts w:ascii="Verdana" w:hAnsi="Verdana"/>
                <w:sz w:val="18"/>
                <w:szCs w:val="18"/>
              </w:rPr>
            </w:pPr>
            <w:r>
              <w:rPr>
                <w:rFonts w:ascii="Verdana" w:hAnsi="Verdana"/>
                <w:sz w:val="18"/>
                <w:szCs w:val="18"/>
              </w:rPr>
              <w:t>R-PES (MED1)</w:t>
            </w:r>
          </w:p>
        </w:tc>
        <w:tc>
          <w:tcPr>
            <w:tcW w:w="1360" w:type="dxa"/>
            <w:tcBorders>
              <w:top w:val="dotted" w:sz="4" w:space="0" w:color="auto"/>
              <w:left w:val="dotted" w:sz="4" w:space="0" w:color="auto"/>
              <w:bottom w:val="dotted" w:sz="4" w:space="0" w:color="auto"/>
              <w:right w:val="dotted" w:sz="4" w:space="0" w:color="auto"/>
            </w:tcBorders>
          </w:tcPr>
          <w:p w:rsidR="008C65A7" w:rsidRDefault="008C65A7" w:rsidP="00514465">
            <w:pPr>
              <w:rPr>
                <w:rFonts w:ascii="Verdana" w:hAnsi="Verdana"/>
                <w:color w:val="FF0000"/>
                <w:sz w:val="18"/>
                <w:szCs w:val="18"/>
              </w:rPr>
            </w:pPr>
          </w:p>
          <w:p w:rsidR="00595414" w:rsidRDefault="00595414" w:rsidP="00514465">
            <w:pPr>
              <w:rPr>
                <w:rFonts w:ascii="Verdana" w:hAnsi="Verdana"/>
                <w:color w:val="FF0000"/>
                <w:sz w:val="18"/>
                <w:szCs w:val="18"/>
              </w:rPr>
            </w:pPr>
            <w:r>
              <w:rPr>
                <w:rFonts w:ascii="Verdana" w:hAnsi="Verdana"/>
                <w:color w:val="FF0000"/>
                <w:sz w:val="18"/>
                <w:szCs w:val="18"/>
              </w:rPr>
              <w:t>Don</w:t>
            </w:r>
          </w:p>
        </w:tc>
      </w:tr>
      <w:tr w:rsidR="009C4F3A" w:rsidRPr="0018583B" w:rsidTr="00582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85077E" w:rsidRDefault="0085077E" w:rsidP="003B2B74">
            <w:pPr>
              <w:rPr>
                <w:rFonts w:ascii="Verdana" w:hAnsi="Verdana"/>
                <w:sz w:val="16"/>
                <w:szCs w:val="16"/>
              </w:rPr>
            </w:pPr>
          </w:p>
          <w:p w:rsidR="00B40B73" w:rsidRDefault="00595414" w:rsidP="003B2B74">
            <w:pPr>
              <w:rPr>
                <w:rFonts w:ascii="Verdana" w:hAnsi="Verdana"/>
                <w:sz w:val="16"/>
                <w:szCs w:val="16"/>
              </w:rPr>
            </w:pPr>
            <w:r>
              <w:rPr>
                <w:rFonts w:ascii="Verdana" w:hAnsi="Verdana"/>
                <w:sz w:val="16"/>
                <w:szCs w:val="16"/>
              </w:rPr>
              <w:t>Tome 2 LES LYS DE SANG</w:t>
            </w:r>
          </w:p>
        </w:tc>
        <w:tc>
          <w:tcPr>
            <w:tcW w:w="5245" w:type="dxa"/>
            <w:tcBorders>
              <w:top w:val="dotted" w:sz="4" w:space="0" w:color="auto"/>
              <w:left w:val="dotted" w:sz="4" w:space="0" w:color="auto"/>
              <w:bottom w:val="dotted" w:sz="4" w:space="0" w:color="auto"/>
              <w:right w:val="dotted" w:sz="4" w:space="0" w:color="auto"/>
            </w:tcBorders>
          </w:tcPr>
          <w:p w:rsidR="00CC0F8F" w:rsidRDefault="0085077E" w:rsidP="00B40B73">
            <w:pPr>
              <w:rPr>
                <w:rFonts w:ascii="Verdana" w:hAnsi="Verdana"/>
                <w:color w:val="1B1B1B"/>
                <w:sz w:val="16"/>
                <w:szCs w:val="16"/>
                <w:shd w:val="clear" w:color="auto" w:fill="FFFFFF"/>
              </w:rPr>
            </w:pPr>
            <w:r w:rsidRPr="0085077E">
              <w:rPr>
                <w:rFonts w:ascii="Verdana" w:hAnsi="Verdana"/>
                <w:color w:val="1B1B1B"/>
                <w:sz w:val="16"/>
                <w:szCs w:val="16"/>
                <w:shd w:val="clear" w:color="auto" w:fill="FFFFFF"/>
              </w:rPr>
              <w:t>1512. Les Médicis ont été chassés de Florence. L’héritier de la famille, Cosimo, est élevé par sa mère loin de la ville et de l’influence néfaste du pape Clément VII.</w:t>
            </w:r>
          </w:p>
          <w:p w:rsidR="0085077E" w:rsidRPr="0085077E" w:rsidRDefault="0085077E" w:rsidP="00B40B73">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B40B73" w:rsidRDefault="00B40B73" w:rsidP="008E35AE">
            <w:pPr>
              <w:jc w:val="center"/>
              <w:rPr>
                <w:rFonts w:ascii="Verdana" w:hAnsi="Verdana"/>
                <w:sz w:val="18"/>
                <w:szCs w:val="18"/>
              </w:rPr>
            </w:pPr>
          </w:p>
          <w:p w:rsidR="0085077E" w:rsidRDefault="0085077E" w:rsidP="008E35AE">
            <w:pPr>
              <w:jc w:val="center"/>
              <w:rPr>
                <w:rFonts w:ascii="Verdana" w:hAnsi="Verdana"/>
                <w:sz w:val="18"/>
                <w:szCs w:val="18"/>
              </w:rPr>
            </w:pPr>
            <w:r>
              <w:rPr>
                <w:rFonts w:ascii="Verdana" w:hAnsi="Verdana"/>
                <w:sz w:val="18"/>
                <w:szCs w:val="18"/>
              </w:rPr>
              <w:t>RP-PES (MED2)</w:t>
            </w:r>
          </w:p>
        </w:tc>
        <w:tc>
          <w:tcPr>
            <w:tcW w:w="1360" w:type="dxa"/>
            <w:tcBorders>
              <w:top w:val="dotted" w:sz="4" w:space="0" w:color="auto"/>
              <w:left w:val="dotted" w:sz="4" w:space="0" w:color="auto"/>
              <w:bottom w:val="dotted" w:sz="4" w:space="0" w:color="auto"/>
              <w:right w:val="dotted" w:sz="4" w:space="0" w:color="auto"/>
            </w:tcBorders>
          </w:tcPr>
          <w:p w:rsidR="0085077E" w:rsidRDefault="0085077E" w:rsidP="00514465">
            <w:pPr>
              <w:rPr>
                <w:rFonts w:ascii="Verdana" w:hAnsi="Verdana"/>
                <w:color w:val="FF0000"/>
                <w:sz w:val="18"/>
                <w:szCs w:val="18"/>
              </w:rPr>
            </w:pPr>
          </w:p>
          <w:p w:rsidR="00B40B73" w:rsidRDefault="00595414" w:rsidP="00514465">
            <w:pPr>
              <w:rPr>
                <w:rFonts w:ascii="Verdana" w:hAnsi="Verdana"/>
                <w:color w:val="FF0000"/>
                <w:sz w:val="18"/>
                <w:szCs w:val="18"/>
              </w:rPr>
            </w:pPr>
            <w:r>
              <w:rPr>
                <w:rFonts w:ascii="Verdana" w:hAnsi="Verdana"/>
                <w:color w:val="FF0000"/>
                <w:sz w:val="18"/>
                <w:szCs w:val="18"/>
              </w:rPr>
              <w:t>Don</w:t>
            </w:r>
          </w:p>
        </w:tc>
      </w:tr>
      <w:tr w:rsidR="003B2B74" w:rsidRPr="0018583B" w:rsidTr="00582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351E17" w:rsidRDefault="00351E17" w:rsidP="003B2B74">
            <w:pPr>
              <w:rPr>
                <w:rFonts w:ascii="Verdana" w:hAnsi="Verdana"/>
                <w:sz w:val="16"/>
                <w:szCs w:val="16"/>
              </w:rPr>
            </w:pPr>
          </w:p>
          <w:p w:rsidR="00DB0846" w:rsidRDefault="00595414" w:rsidP="003B2B74">
            <w:pPr>
              <w:rPr>
                <w:rFonts w:ascii="Verdana" w:hAnsi="Verdana"/>
                <w:sz w:val="16"/>
                <w:szCs w:val="16"/>
              </w:rPr>
            </w:pPr>
            <w:r>
              <w:rPr>
                <w:rFonts w:ascii="Verdana" w:hAnsi="Verdana"/>
                <w:sz w:val="16"/>
                <w:szCs w:val="16"/>
              </w:rPr>
              <w:t>Tome 3 L’ANGE DE MISERICORDE</w:t>
            </w:r>
          </w:p>
        </w:tc>
        <w:tc>
          <w:tcPr>
            <w:tcW w:w="5245" w:type="dxa"/>
            <w:tcBorders>
              <w:top w:val="dotted" w:sz="4" w:space="0" w:color="auto"/>
              <w:left w:val="dotted" w:sz="4" w:space="0" w:color="auto"/>
              <w:bottom w:val="dotted" w:sz="4" w:space="0" w:color="auto"/>
              <w:right w:val="dotted" w:sz="4" w:space="0" w:color="auto"/>
            </w:tcBorders>
          </w:tcPr>
          <w:p w:rsidR="003B2B74" w:rsidRDefault="00351E17" w:rsidP="00351E17">
            <w:pPr>
              <w:rPr>
                <w:rFonts w:ascii="Verdana" w:hAnsi="Verdana"/>
                <w:color w:val="000000"/>
                <w:sz w:val="16"/>
                <w:szCs w:val="16"/>
                <w:shd w:val="clear" w:color="auto" w:fill="FFFFFF"/>
              </w:rPr>
            </w:pPr>
            <w:r>
              <w:rPr>
                <w:rFonts w:ascii="Verdana" w:hAnsi="Verdana"/>
                <w:color w:val="000000"/>
                <w:sz w:val="16"/>
                <w:szCs w:val="16"/>
                <w:shd w:val="clear" w:color="auto" w:fill="FFFFFF"/>
              </w:rPr>
              <w:t>Violante de Bavière épouse Ferdinand de Médicis qui, malgré l'amour qu'elle lui porte, retourne à sa vie de débauche. Violante se rapproche de Jean-Gaston, son beau-frère, qui préfère cependant les garçons. Rongé par la syphilis, Ferdinand se réfugie près de Violante, tandis que Jean-Gaston s'efforce de lutter contre son propre libertinage et de réformer une Florence dissolue.</w:t>
            </w:r>
          </w:p>
          <w:p w:rsidR="00771FE4" w:rsidRDefault="00771FE4" w:rsidP="00351E17">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DB0846" w:rsidRDefault="00DB0846" w:rsidP="008E35AE">
            <w:pPr>
              <w:jc w:val="center"/>
              <w:rPr>
                <w:rFonts w:ascii="Verdana" w:hAnsi="Verdana"/>
                <w:sz w:val="18"/>
                <w:szCs w:val="18"/>
              </w:rPr>
            </w:pPr>
          </w:p>
          <w:p w:rsidR="0085077E" w:rsidRDefault="0085077E" w:rsidP="008E35AE">
            <w:pPr>
              <w:jc w:val="center"/>
              <w:rPr>
                <w:rFonts w:ascii="Verdana" w:hAnsi="Verdana"/>
                <w:sz w:val="18"/>
                <w:szCs w:val="18"/>
              </w:rPr>
            </w:pPr>
            <w:r>
              <w:rPr>
                <w:rFonts w:ascii="Verdana" w:hAnsi="Verdana"/>
                <w:sz w:val="18"/>
                <w:szCs w:val="18"/>
              </w:rPr>
              <w:t>R-PES (MED3)</w:t>
            </w:r>
          </w:p>
        </w:tc>
        <w:tc>
          <w:tcPr>
            <w:tcW w:w="1360" w:type="dxa"/>
            <w:tcBorders>
              <w:top w:val="dotted" w:sz="4" w:space="0" w:color="auto"/>
              <w:left w:val="dotted" w:sz="4" w:space="0" w:color="auto"/>
              <w:bottom w:val="dotted" w:sz="4" w:space="0" w:color="auto"/>
              <w:right w:val="dotted" w:sz="4" w:space="0" w:color="auto"/>
            </w:tcBorders>
          </w:tcPr>
          <w:p w:rsidR="00351E17" w:rsidRDefault="00351E17" w:rsidP="00514465">
            <w:pPr>
              <w:rPr>
                <w:rFonts w:ascii="Verdana" w:hAnsi="Verdana"/>
                <w:color w:val="FF0000"/>
                <w:sz w:val="18"/>
                <w:szCs w:val="18"/>
              </w:rPr>
            </w:pPr>
          </w:p>
          <w:p w:rsidR="00351E17" w:rsidRDefault="00351E17" w:rsidP="00514465">
            <w:pPr>
              <w:rPr>
                <w:rFonts w:ascii="Verdana" w:hAnsi="Verdana"/>
                <w:color w:val="FF0000"/>
                <w:sz w:val="18"/>
                <w:szCs w:val="18"/>
              </w:rPr>
            </w:pPr>
          </w:p>
          <w:p w:rsidR="00DB0846" w:rsidRDefault="00595414" w:rsidP="00514465">
            <w:pPr>
              <w:rPr>
                <w:rFonts w:ascii="Verdana" w:hAnsi="Verdana"/>
                <w:color w:val="FF0000"/>
                <w:sz w:val="18"/>
                <w:szCs w:val="18"/>
              </w:rPr>
            </w:pPr>
            <w:r>
              <w:rPr>
                <w:rFonts w:ascii="Verdana" w:hAnsi="Verdana"/>
                <w:color w:val="FF0000"/>
                <w:sz w:val="18"/>
                <w:szCs w:val="18"/>
              </w:rPr>
              <w:t>Don</w:t>
            </w:r>
          </w:p>
        </w:tc>
      </w:tr>
      <w:tr w:rsidR="00532914" w:rsidRPr="0018583B" w:rsidTr="00582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595414" w:rsidRDefault="00595414" w:rsidP="003B2B74">
            <w:pPr>
              <w:rPr>
                <w:rFonts w:ascii="Verdana" w:hAnsi="Verdana"/>
                <w:sz w:val="16"/>
                <w:szCs w:val="16"/>
              </w:rPr>
            </w:pPr>
            <w:r>
              <w:rPr>
                <w:rFonts w:ascii="Verdana" w:hAnsi="Verdana"/>
                <w:sz w:val="16"/>
                <w:szCs w:val="16"/>
              </w:rPr>
              <w:t>RADEMACHER Cay</w:t>
            </w:r>
          </w:p>
          <w:p w:rsidR="00595414" w:rsidRDefault="00595414" w:rsidP="003B2B74">
            <w:pPr>
              <w:rPr>
                <w:rFonts w:ascii="Verdana" w:hAnsi="Verdana"/>
                <w:sz w:val="16"/>
                <w:szCs w:val="16"/>
              </w:rPr>
            </w:pPr>
            <w:r>
              <w:rPr>
                <w:rFonts w:ascii="Verdana" w:hAnsi="Verdana"/>
                <w:sz w:val="16"/>
                <w:szCs w:val="16"/>
              </w:rPr>
              <w:t>L’ASSASSIN DES RUINES</w:t>
            </w:r>
          </w:p>
          <w:p w:rsidR="00293AFA" w:rsidRDefault="00293AFA" w:rsidP="003B2B74">
            <w:pPr>
              <w:rPr>
                <w:rFonts w:ascii="Verdana" w:hAnsi="Verdana"/>
                <w:sz w:val="16"/>
                <w:szCs w:val="16"/>
              </w:rPr>
            </w:pPr>
          </w:p>
          <w:p w:rsidR="00293AFA" w:rsidRDefault="00293AFA" w:rsidP="003B2B74">
            <w:pPr>
              <w:rPr>
                <w:rFonts w:ascii="Verdana" w:hAnsi="Verdana"/>
                <w:sz w:val="16"/>
                <w:szCs w:val="16"/>
              </w:rPr>
            </w:pPr>
            <w:r>
              <w:rPr>
                <w:rFonts w:ascii="Verdana" w:hAnsi="Verdana"/>
                <w:sz w:val="16"/>
                <w:szCs w:val="16"/>
              </w:rPr>
              <w:t>Littérature allemande (2017)</w:t>
            </w:r>
          </w:p>
          <w:p w:rsidR="00293AFA" w:rsidRDefault="00293AFA" w:rsidP="003B2B74">
            <w:pPr>
              <w:rPr>
                <w:rFonts w:ascii="Verdana" w:hAnsi="Verdana"/>
                <w:sz w:val="16"/>
                <w:szCs w:val="16"/>
              </w:rPr>
            </w:pPr>
            <w:r>
              <w:rPr>
                <w:rFonts w:ascii="Verdana" w:hAnsi="Verdana"/>
                <w:sz w:val="16"/>
                <w:szCs w:val="16"/>
              </w:rPr>
              <w:t>Roman policier historique</w:t>
            </w:r>
          </w:p>
          <w:p w:rsidR="00293AFA" w:rsidRDefault="00293AFA" w:rsidP="003B2B74">
            <w:pPr>
              <w:rPr>
                <w:rFonts w:ascii="Verdana" w:hAnsi="Verdana"/>
                <w:sz w:val="16"/>
                <w:szCs w:val="16"/>
              </w:rPr>
            </w:pPr>
            <w:r>
              <w:rPr>
                <w:rFonts w:ascii="Verdana" w:hAnsi="Verdana"/>
                <w:sz w:val="16"/>
                <w:szCs w:val="16"/>
              </w:rPr>
              <w:t>1</w:t>
            </w:r>
            <w:r w:rsidRPr="00293AFA">
              <w:rPr>
                <w:rFonts w:ascii="Verdana" w:hAnsi="Verdana"/>
                <w:sz w:val="16"/>
                <w:szCs w:val="16"/>
                <w:vertAlign w:val="superscript"/>
              </w:rPr>
              <w:t>er</w:t>
            </w:r>
            <w:r>
              <w:rPr>
                <w:rFonts w:ascii="Verdana" w:hAnsi="Verdana"/>
                <w:sz w:val="16"/>
                <w:szCs w:val="16"/>
              </w:rPr>
              <w:t xml:space="preserve"> roman</w:t>
            </w:r>
          </w:p>
          <w:p w:rsidR="00771FE4" w:rsidRDefault="00771FE4"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532914" w:rsidRDefault="00293AFA" w:rsidP="00293AFA">
            <w:pPr>
              <w:rPr>
                <w:rFonts w:ascii="Verdana" w:hAnsi="Verdana"/>
                <w:color w:val="000000"/>
                <w:sz w:val="16"/>
                <w:szCs w:val="16"/>
                <w:shd w:val="clear" w:color="auto" w:fill="FFFFFF"/>
              </w:rPr>
            </w:pPr>
            <w:r>
              <w:rPr>
                <w:rFonts w:ascii="Verdana" w:hAnsi="Verdana"/>
                <w:color w:val="000000"/>
                <w:sz w:val="16"/>
                <w:szCs w:val="16"/>
                <w:shd w:val="clear" w:color="auto" w:fill="FFFFFF"/>
              </w:rPr>
              <w:t>Hambourg, 1947. La ville en ruines est occupée par les Britanniques. Lorsque le cadavre d'une femme nue est retrouvé dans les décombres, l'enquête est confiée à l'inspecteur Franck Stave, qui doit agir en toute discrétion pour ne pas menacer la paix. Or, Stave, hanté par les souvenirs de sa femme et de son fils disparus, doit surmonter ses souffrances pour traquer le meurtrier. </w:t>
            </w:r>
          </w:p>
          <w:p w:rsidR="00293AFA" w:rsidRDefault="00293AFA" w:rsidP="00293AFA">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532914" w:rsidRDefault="00532914" w:rsidP="008E35AE">
            <w:pPr>
              <w:jc w:val="center"/>
              <w:rPr>
                <w:rFonts w:ascii="Verdana" w:hAnsi="Verdana"/>
                <w:sz w:val="18"/>
                <w:szCs w:val="18"/>
              </w:rPr>
            </w:pPr>
          </w:p>
          <w:p w:rsidR="00293AFA" w:rsidRDefault="00293AFA" w:rsidP="008E35AE">
            <w:pPr>
              <w:jc w:val="center"/>
              <w:rPr>
                <w:rFonts w:ascii="Verdana" w:hAnsi="Verdana"/>
                <w:sz w:val="18"/>
                <w:szCs w:val="18"/>
              </w:rPr>
            </w:pPr>
          </w:p>
          <w:p w:rsidR="00293AFA" w:rsidRDefault="00293AFA" w:rsidP="008E35AE">
            <w:pPr>
              <w:jc w:val="center"/>
              <w:rPr>
                <w:rFonts w:ascii="Verdana" w:hAnsi="Verdana"/>
                <w:sz w:val="18"/>
                <w:szCs w:val="18"/>
              </w:rPr>
            </w:pPr>
            <w:r>
              <w:rPr>
                <w:rFonts w:ascii="Verdana" w:hAnsi="Verdana"/>
                <w:sz w:val="18"/>
                <w:szCs w:val="18"/>
              </w:rPr>
              <w:t>RP-RAD</w:t>
            </w:r>
          </w:p>
        </w:tc>
        <w:tc>
          <w:tcPr>
            <w:tcW w:w="1360" w:type="dxa"/>
            <w:tcBorders>
              <w:top w:val="dotted" w:sz="4" w:space="0" w:color="auto"/>
              <w:left w:val="dotted" w:sz="4" w:space="0" w:color="auto"/>
              <w:bottom w:val="dotted" w:sz="4" w:space="0" w:color="auto"/>
              <w:right w:val="dotted" w:sz="4" w:space="0" w:color="auto"/>
            </w:tcBorders>
          </w:tcPr>
          <w:p w:rsidR="00532914" w:rsidRDefault="00532914" w:rsidP="00514465">
            <w:pPr>
              <w:rPr>
                <w:rFonts w:ascii="Verdana" w:hAnsi="Verdana"/>
                <w:color w:val="FF0000"/>
                <w:sz w:val="18"/>
                <w:szCs w:val="18"/>
              </w:rPr>
            </w:pPr>
          </w:p>
          <w:p w:rsidR="00595414" w:rsidRDefault="00595414" w:rsidP="00514465">
            <w:pPr>
              <w:rPr>
                <w:rFonts w:ascii="Verdana" w:hAnsi="Verdana"/>
                <w:color w:val="FF0000"/>
                <w:sz w:val="18"/>
                <w:szCs w:val="18"/>
              </w:rPr>
            </w:pPr>
            <w:r>
              <w:rPr>
                <w:rFonts w:ascii="Verdana" w:hAnsi="Verdana"/>
                <w:color w:val="FF0000"/>
                <w:sz w:val="18"/>
                <w:szCs w:val="18"/>
              </w:rPr>
              <w:t>Don</w:t>
            </w:r>
          </w:p>
        </w:tc>
      </w:tr>
      <w:tr w:rsidR="0058251A" w:rsidRPr="0018583B" w:rsidTr="00582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58251A" w:rsidRDefault="0058251A" w:rsidP="00F07DF5">
            <w:pPr>
              <w:rPr>
                <w:rFonts w:ascii="Verdana" w:hAnsi="Verdana"/>
                <w:sz w:val="16"/>
                <w:szCs w:val="16"/>
              </w:rPr>
            </w:pPr>
            <w:r>
              <w:rPr>
                <w:rFonts w:ascii="Verdana" w:hAnsi="Verdana"/>
                <w:sz w:val="16"/>
                <w:szCs w:val="16"/>
              </w:rPr>
              <w:t>WAGAMESE Richard</w:t>
            </w:r>
          </w:p>
          <w:p w:rsidR="0058251A" w:rsidRDefault="0058251A" w:rsidP="00F07DF5">
            <w:pPr>
              <w:rPr>
                <w:rFonts w:ascii="Verdana" w:hAnsi="Verdana"/>
                <w:sz w:val="16"/>
                <w:szCs w:val="16"/>
              </w:rPr>
            </w:pPr>
            <w:r>
              <w:rPr>
                <w:rFonts w:ascii="Verdana" w:hAnsi="Verdana"/>
                <w:sz w:val="16"/>
                <w:szCs w:val="16"/>
              </w:rPr>
              <w:t>LES ETOILES S’ETEIGNENT A L’AUBE</w:t>
            </w:r>
          </w:p>
          <w:p w:rsidR="0058251A" w:rsidRDefault="0058251A" w:rsidP="00F07DF5">
            <w:pPr>
              <w:rPr>
                <w:rFonts w:ascii="Verdana" w:hAnsi="Verdana"/>
                <w:sz w:val="16"/>
                <w:szCs w:val="16"/>
              </w:rPr>
            </w:pPr>
          </w:p>
          <w:p w:rsidR="0058251A" w:rsidRDefault="0058251A" w:rsidP="00F07DF5">
            <w:pPr>
              <w:rPr>
                <w:rFonts w:ascii="Verdana" w:hAnsi="Verdana"/>
                <w:sz w:val="16"/>
                <w:szCs w:val="16"/>
              </w:rPr>
            </w:pPr>
            <w:r>
              <w:rPr>
                <w:rFonts w:ascii="Verdana" w:hAnsi="Verdana"/>
                <w:sz w:val="16"/>
                <w:szCs w:val="16"/>
              </w:rPr>
              <w:t>Littérature canadienne (2017)</w:t>
            </w:r>
          </w:p>
        </w:tc>
        <w:tc>
          <w:tcPr>
            <w:tcW w:w="5245" w:type="dxa"/>
            <w:tcBorders>
              <w:top w:val="dotted" w:sz="4" w:space="0" w:color="auto"/>
              <w:left w:val="dotted" w:sz="4" w:space="0" w:color="auto"/>
              <w:bottom w:val="dotted" w:sz="4" w:space="0" w:color="auto"/>
              <w:right w:val="dotted" w:sz="4" w:space="0" w:color="auto"/>
            </w:tcBorders>
          </w:tcPr>
          <w:p w:rsidR="0058251A" w:rsidRDefault="0058251A" w:rsidP="00F07DF5">
            <w:pPr>
              <w:rPr>
                <w:rFonts w:ascii="Verdana" w:hAnsi="Verdana"/>
                <w:color w:val="000000"/>
                <w:sz w:val="16"/>
                <w:szCs w:val="16"/>
                <w:shd w:val="clear" w:color="auto" w:fill="FFFFFF"/>
              </w:rPr>
            </w:pPr>
            <w:r>
              <w:rPr>
                <w:rFonts w:ascii="Verdana" w:hAnsi="Verdana"/>
                <w:color w:val="000000"/>
                <w:sz w:val="16"/>
                <w:szCs w:val="16"/>
                <w:shd w:val="clear" w:color="auto" w:fill="FFFFFF"/>
              </w:rPr>
              <w:t>Sur le point de mourir, Eldon Starlight demande à son fils, Franklin, 16 ans, de l’accompagner jusqu'à la montagne pour y être enterré à la manière d'un guerrier. Un éprouvant voyage à travers la Colombie-Britannique s’engage alors, au cours duquel le père évoque les joies et les moments sombres de sa vie et dévoile à son fils une histoire que celui-ci n'avait jamais entendue.</w:t>
            </w:r>
          </w:p>
          <w:p w:rsidR="0058251A" w:rsidRDefault="0058251A" w:rsidP="00F07DF5">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58251A" w:rsidRDefault="0058251A" w:rsidP="00F07DF5">
            <w:pPr>
              <w:jc w:val="center"/>
              <w:rPr>
                <w:rFonts w:ascii="Verdana" w:hAnsi="Verdana"/>
                <w:sz w:val="18"/>
                <w:szCs w:val="18"/>
              </w:rPr>
            </w:pPr>
          </w:p>
          <w:p w:rsidR="0058251A" w:rsidRDefault="0058251A" w:rsidP="00F07DF5">
            <w:pPr>
              <w:jc w:val="center"/>
              <w:rPr>
                <w:rFonts w:ascii="Verdana" w:hAnsi="Verdana"/>
                <w:sz w:val="18"/>
                <w:szCs w:val="18"/>
              </w:rPr>
            </w:pPr>
            <w:r>
              <w:rPr>
                <w:rFonts w:ascii="Verdana" w:hAnsi="Verdana"/>
                <w:sz w:val="18"/>
                <w:szCs w:val="18"/>
              </w:rPr>
              <w:t>R-WAG</w:t>
            </w:r>
          </w:p>
        </w:tc>
        <w:tc>
          <w:tcPr>
            <w:tcW w:w="1360" w:type="dxa"/>
            <w:tcBorders>
              <w:top w:val="dotted" w:sz="4" w:space="0" w:color="auto"/>
              <w:left w:val="dotted" w:sz="4" w:space="0" w:color="auto"/>
              <w:bottom w:val="dotted" w:sz="4" w:space="0" w:color="auto"/>
              <w:right w:val="dotted" w:sz="4" w:space="0" w:color="auto"/>
            </w:tcBorders>
          </w:tcPr>
          <w:p w:rsidR="0058251A" w:rsidRDefault="0058251A" w:rsidP="00F07DF5">
            <w:pPr>
              <w:rPr>
                <w:rFonts w:ascii="Verdana" w:hAnsi="Verdana"/>
                <w:color w:val="FF0000"/>
                <w:sz w:val="18"/>
                <w:szCs w:val="18"/>
              </w:rPr>
            </w:pPr>
          </w:p>
          <w:p w:rsidR="0058251A" w:rsidRDefault="0058251A" w:rsidP="00F07DF5">
            <w:pPr>
              <w:rPr>
                <w:rFonts w:ascii="Verdana" w:hAnsi="Verdana"/>
                <w:color w:val="FF0000"/>
                <w:sz w:val="18"/>
                <w:szCs w:val="18"/>
              </w:rPr>
            </w:pPr>
            <w:r>
              <w:rPr>
                <w:rFonts w:ascii="Verdana" w:hAnsi="Verdana"/>
                <w:color w:val="FF0000"/>
                <w:sz w:val="18"/>
                <w:szCs w:val="18"/>
              </w:rPr>
              <w:t>Don</w:t>
            </w:r>
          </w:p>
        </w:tc>
      </w:tr>
    </w:tbl>
    <w:p w:rsidR="009E58E3" w:rsidRDefault="009E58E3">
      <w:r>
        <w:br w:type="page"/>
      </w:r>
    </w:p>
    <w:tbl>
      <w:tblPr>
        <w:tblStyle w:val="Grilledutableau"/>
        <w:tblW w:w="10716" w:type="dxa"/>
        <w:tblInd w:w="-34" w:type="dxa"/>
        <w:tblLayout w:type="fixed"/>
        <w:tblLook w:val="04A0" w:firstRow="1" w:lastRow="0" w:firstColumn="1" w:lastColumn="0" w:noHBand="0" w:noVBand="1"/>
      </w:tblPr>
      <w:tblGrid>
        <w:gridCol w:w="3119"/>
        <w:gridCol w:w="5245"/>
        <w:gridCol w:w="1134"/>
        <w:gridCol w:w="1218"/>
      </w:tblGrid>
      <w:tr w:rsidR="009E58E3" w:rsidRPr="00895F27" w:rsidTr="00451E27">
        <w:tc>
          <w:tcPr>
            <w:tcW w:w="3119" w:type="dxa"/>
            <w:shd w:val="clear" w:color="auto" w:fill="EEECE1" w:themeFill="background2"/>
          </w:tcPr>
          <w:p w:rsidR="009E58E3" w:rsidRPr="00895F27" w:rsidRDefault="009E58E3" w:rsidP="00F07DF5">
            <w:pPr>
              <w:rPr>
                <w:rFonts w:ascii="Verdana" w:hAnsi="Verdana"/>
                <w:sz w:val="18"/>
                <w:szCs w:val="18"/>
              </w:rPr>
            </w:pPr>
            <w:r w:rsidRPr="00895F27">
              <w:rPr>
                <w:rFonts w:ascii="Verdana" w:hAnsi="Verdana"/>
                <w:sz w:val="18"/>
                <w:szCs w:val="18"/>
              </w:rPr>
              <w:lastRenderedPageBreak/>
              <w:t>Auteurs &amp; Titres – genre,thème</w:t>
            </w:r>
          </w:p>
        </w:tc>
        <w:tc>
          <w:tcPr>
            <w:tcW w:w="5245" w:type="dxa"/>
            <w:shd w:val="clear" w:color="auto" w:fill="EEECE1" w:themeFill="background2"/>
          </w:tcPr>
          <w:p w:rsidR="009E58E3" w:rsidRPr="00895F27" w:rsidRDefault="009E58E3" w:rsidP="00F07DF5">
            <w:pPr>
              <w:jc w:val="center"/>
              <w:rPr>
                <w:rFonts w:ascii="Verdana" w:hAnsi="Verdana"/>
                <w:sz w:val="18"/>
                <w:szCs w:val="18"/>
              </w:rPr>
            </w:pPr>
            <w:r w:rsidRPr="00895F27">
              <w:rPr>
                <w:rFonts w:ascii="Verdana" w:hAnsi="Verdana"/>
                <w:sz w:val="18"/>
                <w:szCs w:val="18"/>
              </w:rPr>
              <w:t xml:space="preserve">Résumés </w:t>
            </w:r>
          </w:p>
        </w:tc>
        <w:tc>
          <w:tcPr>
            <w:tcW w:w="1134" w:type="dxa"/>
            <w:shd w:val="clear" w:color="auto" w:fill="EEECE1" w:themeFill="background2"/>
          </w:tcPr>
          <w:p w:rsidR="009E58E3" w:rsidRPr="00895F27" w:rsidRDefault="009E58E3" w:rsidP="00F07DF5">
            <w:pPr>
              <w:jc w:val="center"/>
              <w:rPr>
                <w:rFonts w:ascii="Verdana" w:hAnsi="Verdana"/>
                <w:sz w:val="18"/>
                <w:szCs w:val="18"/>
              </w:rPr>
            </w:pPr>
            <w:r w:rsidRPr="00895F27">
              <w:rPr>
                <w:rFonts w:ascii="Verdana" w:hAnsi="Verdana"/>
                <w:sz w:val="18"/>
                <w:szCs w:val="18"/>
              </w:rPr>
              <w:t>Cotes</w:t>
            </w:r>
          </w:p>
        </w:tc>
        <w:tc>
          <w:tcPr>
            <w:tcW w:w="1218" w:type="dxa"/>
            <w:shd w:val="clear" w:color="auto" w:fill="EEECE1" w:themeFill="background2"/>
          </w:tcPr>
          <w:p w:rsidR="009E58E3" w:rsidRPr="00895F27" w:rsidRDefault="009E58E3" w:rsidP="00F07DF5">
            <w:pPr>
              <w:rPr>
                <w:rFonts w:ascii="Verdana" w:hAnsi="Verdana"/>
                <w:color w:val="FF0000"/>
                <w:sz w:val="18"/>
                <w:szCs w:val="18"/>
              </w:rPr>
            </w:pPr>
          </w:p>
        </w:tc>
      </w:tr>
      <w:tr w:rsidR="0058251A" w:rsidRPr="0018583B" w:rsidTr="00451E27">
        <w:tc>
          <w:tcPr>
            <w:tcW w:w="3119" w:type="dxa"/>
            <w:tcBorders>
              <w:top w:val="dotted" w:sz="4" w:space="0" w:color="auto"/>
              <w:left w:val="dotted" w:sz="4" w:space="0" w:color="auto"/>
              <w:bottom w:val="dotted" w:sz="4" w:space="0" w:color="auto"/>
              <w:right w:val="dotted" w:sz="4" w:space="0" w:color="auto"/>
            </w:tcBorders>
          </w:tcPr>
          <w:p w:rsidR="009E58E3" w:rsidRDefault="009E58E3" w:rsidP="003B2B74">
            <w:pPr>
              <w:rPr>
                <w:rFonts w:ascii="Verdana" w:hAnsi="Verdana"/>
                <w:sz w:val="16"/>
                <w:szCs w:val="16"/>
              </w:rPr>
            </w:pPr>
          </w:p>
          <w:p w:rsidR="0058251A" w:rsidRDefault="0058251A" w:rsidP="003B2B74">
            <w:pPr>
              <w:rPr>
                <w:rFonts w:ascii="Verdana" w:hAnsi="Verdana"/>
                <w:sz w:val="16"/>
                <w:szCs w:val="16"/>
              </w:rPr>
            </w:pPr>
            <w:r>
              <w:rPr>
                <w:rFonts w:ascii="Verdana" w:hAnsi="Verdana"/>
                <w:sz w:val="16"/>
                <w:szCs w:val="16"/>
              </w:rPr>
              <w:t>ARTS &amp; TRADITIONS POPULAIRES</w:t>
            </w:r>
          </w:p>
          <w:p w:rsidR="0058251A" w:rsidRDefault="0058251A" w:rsidP="003B2B74">
            <w:pPr>
              <w:rPr>
                <w:rFonts w:ascii="Verdana" w:hAnsi="Verdana"/>
                <w:sz w:val="16"/>
                <w:szCs w:val="16"/>
              </w:rPr>
            </w:pPr>
            <w:r>
              <w:rPr>
                <w:rFonts w:ascii="Verdana" w:hAnsi="Verdana"/>
                <w:sz w:val="16"/>
                <w:szCs w:val="16"/>
              </w:rPr>
              <w:t>Martina Margetts/Jacqui Hurst</w:t>
            </w:r>
          </w:p>
          <w:p w:rsidR="0058251A" w:rsidRDefault="0058251A"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9E58E3" w:rsidRDefault="009E58E3" w:rsidP="00532914">
            <w:pPr>
              <w:rPr>
                <w:rFonts w:ascii="Verdana" w:hAnsi="Verdana"/>
                <w:color w:val="000000"/>
                <w:sz w:val="14"/>
                <w:szCs w:val="14"/>
                <w:shd w:val="clear" w:color="auto" w:fill="FFFFFF"/>
              </w:rPr>
            </w:pPr>
          </w:p>
          <w:p w:rsidR="0058251A" w:rsidRDefault="0058251A" w:rsidP="00532914">
            <w:pPr>
              <w:rPr>
                <w:rFonts w:ascii="Verdana" w:hAnsi="Verdana"/>
                <w:color w:val="000000"/>
                <w:sz w:val="14"/>
                <w:szCs w:val="14"/>
                <w:shd w:val="clear" w:color="auto" w:fill="FFFFFF"/>
              </w:rPr>
            </w:pPr>
            <w:r w:rsidRPr="0058251A">
              <w:rPr>
                <w:rFonts w:ascii="Verdana" w:hAnsi="Verdana"/>
                <w:color w:val="000000"/>
                <w:sz w:val="14"/>
                <w:szCs w:val="14"/>
                <w:shd w:val="clear" w:color="auto" w:fill="FFFFFF"/>
              </w:rPr>
              <w:t>Un recueil pratique et une fête somptueuse des techniques artisanales de toujours. Un vaste choix de techniques, du tissage à la reliure, de la vannerie au travail du cuir. Trois cents superbes photos qui dévoilent les gestes des artisans créateurs, leurs tours de main et leurs secrets. Trente créations faciles à réaliser à partir de matériaux bruts.</w:t>
            </w:r>
          </w:p>
          <w:p w:rsidR="006B1122" w:rsidRPr="0058251A" w:rsidRDefault="006B1122" w:rsidP="00532914">
            <w:pPr>
              <w:rPr>
                <w:rFonts w:ascii="Verdana" w:hAnsi="Verdana"/>
                <w:color w:val="000000"/>
                <w:sz w:val="14"/>
                <w:szCs w:val="14"/>
                <w:shd w:val="clear" w:color="auto" w:fill="FFFFFF"/>
              </w:rPr>
            </w:pPr>
          </w:p>
        </w:tc>
        <w:tc>
          <w:tcPr>
            <w:tcW w:w="1134" w:type="dxa"/>
            <w:tcBorders>
              <w:top w:val="dotted" w:sz="4" w:space="0" w:color="auto"/>
              <w:left w:val="dotted" w:sz="4" w:space="0" w:color="auto"/>
              <w:bottom w:val="dotted" w:sz="4" w:space="0" w:color="auto"/>
              <w:right w:val="dotted" w:sz="4" w:space="0" w:color="auto"/>
            </w:tcBorders>
          </w:tcPr>
          <w:p w:rsidR="0058251A" w:rsidRDefault="0058251A" w:rsidP="008E35AE">
            <w:pPr>
              <w:jc w:val="center"/>
              <w:rPr>
                <w:rFonts w:ascii="Verdana" w:hAnsi="Verdana"/>
                <w:sz w:val="18"/>
                <w:szCs w:val="18"/>
              </w:rPr>
            </w:pPr>
          </w:p>
          <w:p w:rsidR="00877259" w:rsidRDefault="0015221E" w:rsidP="008E35AE">
            <w:pPr>
              <w:jc w:val="center"/>
              <w:rPr>
                <w:rFonts w:ascii="Verdana" w:hAnsi="Verdana"/>
                <w:sz w:val="18"/>
                <w:szCs w:val="18"/>
              </w:rPr>
            </w:pPr>
            <w:r>
              <w:rPr>
                <w:rFonts w:ascii="Verdana" w:hAnsi="Verdana"/>
                <w:sz w:val="18"/>
                <w:szCs w:val="18"/>
              </w:rPr>
              <w:t>745-MAR</w:t>
            </w:r>
          </w:p>
        </w:tc>
        <w:tc>
          <w:tcPr>
            <w:tcW w:w="1218" w:type="dxa"/>
            <w:tcBorders>
              <w:top w:val="dotted" w:sz="4" w:space="0" w:color="auto"/>
              <w:left w:val="dotted" w:sz="4" w:space="0" w:color="auto"/>
              <w:bottom w:val="dotted" w:sz="4" w:space="0" w:color="auto"/>
              <w:right w:val="dotted" w:sz="4" w:space="0" w:color="auto"/>
            </w:tcBorders>
          </w:tcPr>
          <w:p w:rsidR="0058251A" w:rsidRDefault="0058251A" w:rsidP="00514465">
            <w:pPr>
              <w:rPr>
                <w:rFonts w:ascii="Verdana" w:hAnsi="Verdana"/>
                <w:color w:val="FF0000"/>
                <w:sz w:val="18"/>
                <w:szCs w:val="18"/>
              </w:rPr>
            </w:pPr>
          </w:p>
          <w:p w:rsidR="0058251A" w:rsidRDefault="0058251A" w:rsidP="00514465">
            <w:pPr>
              <w:rPr>
                <w:rFonts w:ascii="Verdana" w:hAnsi="Verdana"/>
                <w:color w:val="FF0000"/>
                <w:sz w:val="18"/>
                <w:szCs w:val="18"/>
              </w:rPr>
            </w:pPr>
            <w:r>
              <w:rPr>
                <w:rFonts w:ascii="Verdana" w:hAnsi="Verdana"/>
                <w:color w:val="FF0000"/>
                <w:sz w:val="18"/>
                <w:szCs w:val="18"/>
              </w:rPr>
              <w:t>Don</w:t>
            </w:r>
          </w:p>
        </w:tc>
      </w:tr>
      <w:tr w:rsidR="00E74A1A" w:rsidRPr="0018583B" w:rsidTr="00451E27">
        <w:tc>
          <w:tcPr>
            <w:tcW w:w="3119" w:type="dxa"/>
            <w:tcBorders>
              <w:top w:val="dotted" w:sz="4" w:space="0" w:color="auto"/>
              <w:left w:val="dotted" w:sz="4" w:space="0" w:color="auto"/>
              <w:bottom w:val="dotted" w:sz="4" w:space="0" w:color="auto"/>
              <w:right w:val="dotted" w:sz="4" w:space="0" w:color="auto"/>
            </w:tcBorders>
          </w:tcPr>
          <w:p w:rsidR="00E74A1A" w:rsidRDefault="00E74A1A" w:rsidP="003B2B74">
            <w:pPr>
              <w:rPr>
                <w:rFonts w:ascii="Verdana" w:hAnsi="Verdana"/>
                <w:sz w:val="16"/>
                <w:szCs w:val="16"/>
              </w:rPr>
            </w:pPr>
          </w:p>
          <w:p w:rsidR="00E74A1A" w:rsidRDefault="00E74A1A" w:rsidP="003B2B74">
            <w:pPr>
              <w:rPr>
                <w:rFonts w:ascii="Verdana" w:hAnsi="Verdana"/>
                <w:sz w:val="16"/>
                <w:szCs w:val="16"/>
              </w:rPr>
            </w:pPr>
            <w:r>
              <w:rPr>
                <w:rFonts w:ascii="Verdana" w:hAnsi="Verdana"/>
                <w:sz w:val="16"/>
                <w:szCs w:val="16"/>
              </w:rPr>
              <w:t>LE CAMP CELTIQUE DE LA BURE A SAINT-DIE (1964-2015)</w:t>
            </w:r>
          </w:p>
          <w:p w:rsidR="00E74A1A" w:rsidRDefault="00E74A1A" w:rsidP="003B2B74">
            <w:pPr>
              <w:rPr>
                <w:rFonts w:ascii="Verdana" w:hAnsi="Verdana"/>
                <w:sz w:val="16"/>
                <w:szCs w:val="16"/>
              </w:rPr>
            </w:pPr>
          </w:p>
          <w:p w:rsidR="00E74A1A" w:rsidRDefault="00E74A1A" w:rsidP="003B2B74">
            <w:pPr>
              <w:rPr>
                <w:rFonts w:ascii="Verdana" w:hAnsi="Verdana"/>
                <w:sz w:val="16"/>
                <w:szCs w:val="16"/>
              </w:rPr>
            </w:pPr>
            <w:r>
              <w:rPr>
                <w:rFonts w:ascii="Verdana" w:hAnsi="Verdana"/>
                <w:sz w:val="16"/>
                <w:szCs w:val="16"/>
              </w:rPr>
              <w:t>Société Philomatique Vosgienne</w:t>
            </w:r>
          </w:p>
          <w:p w:rsidR="00E74A1A" w:rsidRDefault="00E74A1A"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E74A1A" w:rsidRDefault="00D1722A" w:rsidP="005C3AFB">
            <w:pPr>
              <w:rPr>
                <w:rFonts w:ascii="Verdana" w:hAnsi="Verdana" w:cs="Arial"/>
                <w:sz w:val="16"/>
                <w:szCs w:val="16"/>
                <w:shd w:val="clear" w:color="auto" w:fill="FFFFFF"/>
              </w:rPr>
            </w:pPr>
            <w:r w:rsidRPr="00D1722A">
              <w:rPr>
                <w:rFonts w:ascii="Verdana" w:hAnsi="Verdana" w:cs="Arial"/>
                <w:sz w:val="16"/>
                <w:szCs w:val="16"/>
                <w:shd w:val="clear" w:color="auto" w:fill="FFFFFF"/>
              </w:rPr>
              <w:t>Le </w:t>
            </w:r>
            <w:r w:rsidRPr="00D1722A">
              <w:rPr>
                <w:rFonts w:ascii="Verdana" w:hAnsi="Verdana" w:cs="Arial"/>
                <w:bCs/>
                <w:sz w:val="16"/>
                <w:szCs w:val="16"/>
                <w:shd w:val="clear" w:color="auto" w:fill="FFFFFF"/>
              </w:rPr>
              <w:t>camp celtique de la Bure</w:t>
            </w:r>
            <w:r w:rsidRPr="00D1722A">
              <w:rPr>
                <w:rFonts w:ascii="Verdana" w:hAnsi="Verdana" w:cs="Arial"/>
                <w:sz w:val="16"/>
                <w:szCs w:val="16"/>
                <w:shd w:val="clear" w:color="auto" w:fill="FFFFFF"/>
              </w:rPr>
              <w:t> fait partie des nombreux sites de hauteur fortifiés bordant la vallée de la </w:t>
            </w:r>
            <w:hyperlink r:id="rId9" w:tooltip="Meurthe (rivière)" w:history="1">
              <w:r w:rsidRPr="00D1722A">
                <w:rPr>
                  <w:rFonts w:ascii="Verdana" w:hAnsi="Verdana" w:cs="Arial"/>
                  <w:sz w:val="16"/>
                  <w:szCs w:val="16"/>
                  <w:shd w:val="clear" w:color="auto" w:fill="FFFFFF"/>
                </w:rPr>
                <w:t>Haute-Meurthe</w:t>
              </w:r>
            </w:hyperlink>
            <w:r w:rsidRPr="00D1722A">
              <w:rPr>
                <w:rFonts w:ascii="Verdana" w:hAnsi="Verdana" w:cs="Arial"/>
                <w:sz w:val="16"/>
                <w:szCs w:val="16"/>
                <w:shd w:val="clear" w:color="auto" w:fill="FFFFFF"/>
              </w:rPr>
              <w:t xml:space="preserve">, connu par 23 années d’investigations archéologiques de 1964 à 1986 </w:t>
            </w:r>
            <w:r w:rsidR="005C3AFB">
              <w:rPr>
                <w:rFonts w:ascii="Verdana" w:hAnsi="Verdana" w:cs="Arial"/>
                <w:sz w:val="16"/>
                <w:szCs w:val="16"/>
                <w:shd w:val="clear" w:color="auto" w:fill="FFFFFF"/>
              </w:rPr>
              <w:t xml:space="preserve">il </w:t>
            </w:r>
            <w:r w:rsidRPr="00D1722A">
              <w:rPr>
                <w:rFonts w:ascii="Verdana" w:hAnsi="Verdana" w:cs="Arial"/>
                <w:sz w:val="16"/>
                <w:szCs w:val="16"/>
                <w:shd w:val="clear" w:color="auto" w:fill="FFFFFF"/>
              </w:rPr>
              <w:t>fait l’objet d’un classement au titre des </w:t>
            </w:r>
            <w:hyperlink r:id="rId10" w:tooltip="Monument historique (France)" w:history="1">
              <w:r w:rsidRPr="00D1722A">
                <w:rPr>
                  <w:rFonts w:ascii="Verdana" w:hAnsi="Verdana" w:cs="Arial"/>
                  <w:sz w:val="16"/>
                  <w:szCs w:val="16"/>
                  <w:shd w:val="clear" w:color="auto" w:fill="FFFFFF"/>
                </w:rPr>
                <w:t>monuments historiques</w:t>
              </w:r>
            </w:hyperlink>
            <w:r w:rsidRPr="00D1722A">
              <w:rPr>
                <w:rFonts w:ascii="Verdana" w:hAnsi="Verdana" w:cs="Arial"/>
                <w:sz w:val="16"/>
                <w:szCs w:val="16"/>
                <w:shd w:val="clear" w:color="auto" w:fill="FFFFFF"/>
              </w:rPr>
              <w:t> depuis le </w:t>
            </w:r>
            <w:r w:rsidR="005C3AFB">
              <w:rPr>
                <w:rFonts w:ascii="Verdana" w:hAnsi="Verdana" w:cs="Arial"/>
                <w:sz w:val="16"/>
                <w:szCs w:val="16"/>
                <w:shd w:val="clear" w:color="auto" w:fill="FFFFFF"/>
              </w:rPr>
              <w:t xml:space="preserve">1982. </w:t>
            </w:r>
            <w:r w:rsidRPr="00D1722A">
              <w:rPr>
                <w:rFonts w:ascii="Verdana" w:hAnsi="Verdana" w:cs="Arial"/>
                <w:sz w:val="16"/>
                <w:szCs w:val="16"/>
                <w:shd w:val="clear" w:color="auto" w:fill="FFFFFF"/>
              </w:rPr>
              <w:t>Cet habitat perché, de type </w:t>
            </w:r>
            <w:hyperlink r:id="rId11" w:tooltip="Éperon (géologie)" w:history="1">
              <w:r w:rsidRPr="00D1722A">
                <w:rPr>
                  <w:rFonts w:ascii="Verdana" w:hAnsi="Verdana" w:cs="Arial"/>
                  <w:sz w:val="16"/>
                  <w:szCs w:val="16"/>
                  <w:shd w:val="clear" w:color="auto" w:fill="FFFFFF"/>
                </w:rPr>
                <w:t>éperon</w:t>
              </w:r>
            </w:hyperlink>
            <w:r w:rsidRPr="00D1722A">
              <w:rPr>
                <w:rFonts w:ascii="Verdana" w:hAnsi="Verdana" w:cs="Arial"/>
                <w:sz w:val="16"/>
                <w:szCs w:val="16"/>
                <w:shd w:val="clear" w:color="auto" w:fill="FFFFFF"/>
              </w:rPr>
              <w:t>-barré fortifié à l’Est, se situe sur un promontoire rocheux en grès dominant la vallée de la Meurthe de plus de 200 mètres. Il s’agit là d’un site intensément occupé aux </w:t>
            </w:r>
            <w:r w:rsidRPr="00D1722A">
              <w:rPr>
                <w:rFonts w:ascii="Verdana" w:hAnsi="Verdana"/>
                <w:smallCaps/>
                <w:sz w:val="16"/>
                <w:szCs w:val="16"/>
              </w:rPr>
              <w:t>ii</w:t>
            </w:r>
            <w:r w:rsidRPr="00D1722A">
              <w:rPr>
                <w:rFonts w:ascii="Verdana" w:hAnsi="Verdana"/>
                <w:sz w:val="16"/>
                <w:szCs w:val="16"/>
                <w:vertAlign w:val="superscript"/>
              </w:rPr>
              <w:t>e</w:t>
            </w:r>
            <w:r w:rsidRPr="00D1722A">
              <w:rPr>
                <w:rFonts w:ascii="Verdana" w:hAnsi="Verdana" w:cs="Arial"/>
                <w:sz w:val="16"/>
                <w:szCs w:val="16"/>
                <w:shd w:val="clear" w:color="auto" w:fill="FFFFFF"/>
              </w:rPr>
              <w:t> au </w:t>
            </w:r>
            <w:r w:rsidRPr="00D1722A">
              <w:rPr>
                <w:rFonts w:ascii="Verdana" w:hAnsi="Verdana"/>
                <w:smallCaps/>
                <w:sz w:val="16"/>
                <w:szCs w:val="16"/>
              </w:rPr>
              <w:t>i</w:t>
            </w:r>
            <w:r w:rsidRPr="00D1722A">
              <w:rPr>
                <w:rFonts w:ascii="Verdana" w:hAnsi="Verdana"/>
                <w:sz w:val="16"/>
                <w:szCs w:val="16"/>
                <w:vertAlign w:val="superscript"/>
              </w:rPr>
              <w:t>er</w:t>
            </w:r>
            <w:r w:rsidRPr="00D1722A">
              <w:rPr>
                <w:rFonts w:ascii="Verdana" w:hAnsi="Verdana" w:cs="Arial"/>
                <w:sz w:val="16"/>
                <w:szCs w:val="16"/>
                <w:shd w:val="clear" w:color="auto" w:fill="FFFFFF"/>
              </w:rPr>
              <w:t> siècles avant notre ère, et plus précisément tout à la fin du </w:t>
            </w:r>
            <w:hyperlink r:id="rId12" w:tooltip="Second âge du fer" w:history="1">
              <w:r w:rsidRPr="00D1722A">
                <w:rPr>
                  <w:rFonts w:ascii="Verdana" w:hAnsi="Verdana" w:cs="Arial"/>
                  <w:sz w:val="16"/>
                  <w:szCs w:val="16"/>
                  <w:shd w:val="clear" w:color="auto" w:fill="FFFFFF"/>
                </w:rPr>
                <w:t>second âge du fer</w:t>
              </w:r>
            </w:hyperlink>
            <w:r w:rsidRPr="00D1722A">
              <w:rPr>
                <w:rFonts w:ascii="Verdana" w:hAnsi="Verdana" w:cs="Arial"/>
                <w:sz w:val="16"/>
                <w:szCs w:val="16"/>
                <w:shd w:val="clear" w:color="auto" w:fill="FFFFFF"/>
              </w:rPr>
              <w:t> ou de l’indépendance gauloise, ainsi que pendant presque toute la période romaine du </w:t>
            </w:r>
            <w:r w:rsidRPr="00D1722A">
              <w:rPr>
                <w:rFonts w:ascii="Verdana" w:hAnsi="Verdana"/>
                <w:smallCaps/>
                <w:sz w:val="16"/>
                <w:szCs w:val="16"/>
              </w:rPr>
              <w:t>ii</w:t>
            </w:r>
            <w:r w:rsidRPr="00D1722A">
              <w:rPr>
                <w:rFonts w:ascii="Verdana" w:hAnsi="Verdana"/>
                <w:sz w:val="16"/>
                <w:szCs w:val="16"/>
                <w:vertAlign w:val="superscript"/>
              </w:rPr>
              <w:t>e</w:t>
            </w:r>
            <w:r w:rsidRPr="00D1722A">
              <w:rPr>
                <w:rFonts w:ascii="Verdana" w:hAnsi="Verdana" w:cs="Arial"/>
                <w:sz w:val="16"/>
                <w:szCs w:val="16"/>
                <w:shd w:val="clear" w:color="auto" w:fill="FFFFFF"/>
              </w:rPr>
              <w:t> au </w:t>
            </w:r>
            <w:r w:rsidRPr="00D1722A">
              <w:rPr>
                <w:rFonts w:ascii="Verdana" w:hAnsi="Verdana"/>
                <w:smallCaps/>
                <w:sz w:val="16"/>
                <w:szCs w:val="16"/>
              </w:rPr>
              <w:t>iv</w:t>
            </w:r>
            <w:r w:rsidRPr="00D1722A">
              <w:rPr>
                <w:rFonts w:ascii="Verdana" w:hAnsi="Verdana"/>
                <w:sz w:val="16"/>
                <w:szCs w:val="16"/>
                <w:vertAlign w:val="superscript"/>
              </w:rPr>
              <w:t>e</w:t>
            </w:r>
            <w:r w:rsidRPr="00D1722A">
              <w:rPr>
                <w:rFonts w:ascii="Verdana" w:hAnsi="Verdana" w:cs="Arial"/>
                <w:sz w:val="16"/>
                <w:szCs w:val="16"/>
                <w:shd w:val="clear" w:color="auto" w:fill="FFFFFF"/>
              </w:rPr>
              <w:t xml:space="preserve"> siècle. </w:t>
            </w:r>
          </w:p>
          <w:p w:rsidR="00A8542E" w:rsidRDefault="00A8542E" w:rsidP="005C3AFB">
            <w:pPr>
              <w:rPr>
                <w:rFonts w:ascii="Verdana" w:hAnsi="Verdana"/>
                <w:color w:val="000000"/>
                <w:sz w:val="14"/>
                <w:szCs w:val="14"/>
                <w:shd w:val="clear" w:color="auto" w:fill="FFFFFF"/>
              </w:rPr>
            </w:pPr>
          </w:p>
        </w:tc>
        <w:tc>
          <w:tcPr>
            <w:tcW w:w="1134" w:type="dxa"/>
            <w:tcBorders>
              <w:top w:val="dotted" w:sz="4" w:space="0" w:color="auto"/>
              <w:left w:val="dotted" w:sz="4" w:space="0" w:color="auto"/>
              <w:bottom w:val="dotted" w:sz="4" w:space="0" w:color="auto"/>
              <w:right w:val="dotted" w:sz="4" w:space="0" w:color="auto"/>
            </w:tcBorders>
          </w:tcPr>
          <w:p w:rsidR="00E74A1A" w:rsidRDefault="00E74A1A" w:rsidP="008E35AE">
            <w:pPr>
              <w:jc w:val="center"/>
              <w:rPr>
                <w:rFonts w:ascii="Verdana" w:hAnsi="Verdana"/>
                <w:sz w:val="18"/>
                <w:szCs w:val="18"/>
              </w:rPr>
            </w:pPr>
          </w:p>
          <w:p w:rsidR="00E74A1A" w:rsidRDefault="00E74A1A" w:rsidP="008E35AE">
            <w:pPr>
              <w:jc w:val="center"/>
              <w:rPr>
                <w:rFonts w:ascii="Verdana" w:hAnsi="Verdana"/>
                <w:sz w:val="18"/>
                <w:szCs w:val="18"/>
              </w:rPr>
            </w:pPr>
            <w:r>
              <w:rPr>
                <w:rFonts w:ascii="Verdana" w:hAnsi="Verdana"/>
                <w:sz w:val="18"/>
                <w:szCs w:val="18"/>
              </w:rPr>
              <w:t>736-BUR (L)</w:t>
            </w:r>
          </w:p>
        </w:tc>
        <w:tc>
          <w:tcPr>
            <w:tcW w:w="1218" w:type="dxa"/>
            <w:tcBorders>
              <w:top w:val="dotted" w:sz="4" w:space="0" w:color="auto"/>
              <w:left w:val="dotted" w:sz="4" w:space="0" w:color="auto"/>
              <w:bottom w:val="dotted" w:sz="4" w:space="0" w:color="auto"/>
              <w:right w:val="dotted" w:sz="4" w:space="0" w:color="auto"/>
            </w:tcBorders>
          </w:tcPr>
          <w:p w:rsidR="00E74A1A" w:rsidRDefault="00E74A1A" w:rsidP="00514465">
            <w:pPr>
              <w:rPr>
                <w:rFonts w:ascii="Verdana" w:hAnsi="Verdana"/>
                <w:color w:val="FF0000"/>
                <w:sz w:val="18"/>
                <w:szCs w:val="18"/>
              </w:rPr>
            </w:pPr>
          </w:p>
          <w:p w:rsidR="00E74A1A" w:rsidRDefault="00E74A1A" w:rsidP="00514465">
            <w:pPr>
              <w:rPr>
                <w:rFonts w:ascii="Verdana" w:hAnsi="Verdana"/>
                <w:color w:val="FF0000"/>
                <w:sz w:val="18"/>
                <w:szCs w:val="18"/>
              </w:rPr>
            </w:pPr>
            <w:r>
              <w:rPr>
                <w:rFonts w:ascii="Verdana" w:hAnsi="Verdana"/>
                <w:color w:val="FF0000"/>
                <w:sz w:val="18"/>
                <w:szCs w:val="18"/>
              </w:rPr>
              <w:t>Don</w:t>
            </w:r>
          </w:p>
        </w:tc>
      </w:tr>
      <w:tr w:rsidR="00A8542E" w:rsidRPr="0018583B" w:rsidTr="00451E27">
        <w:tc>
          <w:tcPr>
            <w:tcW w:w="3119" w:type="dxa"/>
            <w:tcBorders>
              <w:top w:val="dotted" w:sz="4" w:space="0" w:color="auto"/>
              <w:left w:val="dotted" w:sz="4" w:space="0" w:color="auto"/>
              <w:bottom w:val="dotted" w:sz="4" w:space="0" w:color="auto"/>
              <w:right w:val="dotted" w:sz="4" w:space="0" w:color="auto"/>
            </w:tcBorders>
          </w:tcPr>
          <w:p w:rsidR="00A8542E" w:rsidRDefault="00A8542E" w:rsidP="003B2B74">
            <w:pPr>
              <w:rPr>
                <w:rFonts w:ascii="Verdana" w:hAnsi="Verdana"/>
                <w:sz w:val="16"/>
                <w:szCs w:val="16"/>
              </w:rPr>
            </w:pPr>
            <w:r>
              <w:rPr>
                <w:rFonts w:ascii="Verdana" w:hAnsi="Verdana"/>
                <w:sz w:val="16"/>
                <w:szCs w:val="16"/>
              </w:rPr>
              <w:t>BLOCH Denise</w:t>
            </w:r>
          </w:p>
          <w:p w:rsidR="00A8542E" w:rsidRDefault="00A8542E" w:rsidP="003B2B74">
            <w:pPr>
              <w:rPr>
                <w:rFonts w:ascii="Verdana" w:hAnsi="Verdana"/>
                <w:sz w:val="16"/>
                <w:szCs w:val="16"/>
              </w:rPr>
            </w:pPr>
            <w:r>
              <w:rPr>
                <w:rFonts w:ascii="Verdana" w:hAnsi="Verdana"/>
                <w:sz w:val="16"/>
                <w:szCs w:val="16"/>
              </w:rPr>
              <w:t>ZOOM SUR DAUM</w:t>
            </w:r>
          </w:p>
          <w:p w:rsidR="00A8542E" w:rsidRDefault="00A8542E" w:rsidP="003B2B74">
            <w:pPr>
              <w:rPr>
                <w:rFonts w:ascii="Verdana" w:hAnsi="Verdana"/>
                <w:sz w:val="16"/>
                <w:szCs w:val="16"/>
              </w:rPr>
            </w:pPr>
            <w:r>
              <w:rPr>
                <w:rFonts w:ascii="Verdana" w:hAnsi="Verdana"/>
                <w:sz w:val="16"/>
                <w:szCs w:val="16"/>
              </w:rPr>
              <w:t>Un autre regard sur une dynastie de M</w:t>
            </w:r>
            <w:r w:rsidR="00490F9B">
              <w:rPr>
                <w:rFonts w:ascii="Verdana" w:hAnsi="Verdana"/>
                <w:sz w:val="16"/>
                <w:szCs w:val="16"/>
              </w:rPr>
              <w:t>aî</w:t>
            </w:r>
            <w:r>
              <w:rPr>
                <w:rFonts w:ascii="Verdana" w:hAnsi="Verdana"/>
                <w:sz w:val="16"/>
                <w:szCs w:val="16"/>
              </w:rPr>
              <w:t>tres-Verriers</w:t>
            </w:r>
          </w:p>
          <w:p w:rsidR="00A8542E" w:rsidRDefault="00A8542E"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A8542E" w:rsidRPr="00B251EC" w:rsidRDefault="00B251EC" w:rsidP="005C3AFB">
            <w:pPr>
              <w:rPr>
                <w:rFonts w:ascii="Verdana" w:hAnsi="Verdana" w:cs="Arial"/>
                <w:sz w:val="16"/>
                <w:szCs w:val="16"/>
                <w:shd w:val="clear" w:color="auto" w:fill="FFFFFF"/>
              </w:rPr>
            </w:pPr>
            <w:r w:rsidRPr="00B251EC">
              <w:rPr>
                <w:rFonts w:ascii="Verdana" w:hAnsi="Verdana" w:cs="Arial"/>
                <w:color w:val="333333"/>
                <w:sz w:val="16"/>
                <w:szCs w:val="16"/>
                <w:shd w:val="clear" w:color="auto" w:fill="FFFFFF"/>
              </w:rPr>
              <w:t>L’entreprise Daum, dans la lignée de l’Ecole de Nancy et de l’Art nouveau, s’inspire de la nature pour s’orienter vers l’Art déco. Les photographies de Denise Bloch s’attachent à révéler les détails qui caractérisent l’art poétique du verre de Nancy.</w:t>
            </w: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A8542E" w:rsidRDefault="00A8542E" w:rsidP="008E35AE">
            <w:pPr>
              <w:jc w:val="center"/>
              <w:rPr>
                <w:rFonts w:ascii="Verdana" w:hAnsi="Verdana"/>
                <w:sz w:val="18"/>
                <w:szCs w:val="18"/>
              </w:rPr>
            </w:pPr>
            <w:r>
              <w:rPr>
                <w:rFonts w:ascii="Verdana" w:hAnsi="Verdana"/>
                <w:sz w:val="18"/>
                <w:szCs w:val="18"/>
              </w:rPr>
              <w:t>L.748.2 BLO</w:t>
            </w:r>
          </w:p>
        </w:tc>
        <w:tc>
          <w:tcPr>
            <w:tcW w:w="1218" w:type="dxa"/>
            <w:tcBorders>
              <w:top w:val="dotted" w:sz="4" w:space="0" w:color="auto"/>
              <w:left w:val="dotted" w:sz="4" w:space="0" w:color="auto"/>
              <w:bottom w:val="dotted" w:sz="4" w:space="0" w:color="auto"/>
              <w:right w:val="dotted" w:sz="4" w:space="0" w:color="auto"/>
            </w:tcBorders>
          </w:tcPr>
          <w:p w:rsidR="00A8542E" w:rsidRDefault="00A8542E" w:rsidP="00514465">
            <w:pPr>
              <w:rPr>
                <w:rFonts w:ascii="Verdana" w:hAnsi="Verdana"/>
                <w:color w:val="FF0000"/>
                <w:sz w:val="18"/>
                <w:szCs w:val="18"/>
              </w:rPr>
            </w:pPr>
          </w:p>
          <w:p w:rsidR="00A8542E" w:rsidRDefault="00A8542E" w:rsidP="00514465">
            <w:pPr>
              <w:rPr>
                <w:rFonts w:ascii="Verdana" w:hAnsi="Verdana"/>
                <w:color w:val="FF0000"/>
                <w:sz w:val="18"/>
                <w:szCs w:val="18"/>
              </w:rPr>
            </w:pPr>
            <w:r>
              <w:rPr>
                <w:rFonts w:ascii="Verdana" w:hAnsi="Verdana"/>
                <w:color w:val="FF0000"/>
                <w:sz w:val="18"/>
                <w:szCs w:val="18"/>
              </w:rPr>
              <w:t>Emprunt centrale</w:t>
            </w:r>
          </w:p>
        </w:tc>
      </w:tr>
      <w:tr w:rsidR="00A8542E" w:rsidRPr="0018583B" w:rsidTr="00451E27">
        <w:tc>
          <w:tcPr>
            <w:tcW w:w="3119" w:type="dxa"/>
            <w:tcBorders>
              <w:top w:val="dotted" w:sz="4" w:space="0" w:color="auto"/>
              <w:left w:val="dotted" w:sz="4" w:space="0" w:color="auto"/>
              <w:bottom w:val="dotted" w:sz="4" w:space="0" w:color="auto"/>
              <w:right w:val="dotted" w:sz="4" w:space="0" w:color="auto"/>
            </w:tcBorders>
          </w:tcPr>
          <w:p w:rsidR="00A8542E" w:rsidRDefault="00A8542E" w:rsidP="003B2B74">
            <w:pPr>
              <w:rPr>
                <w:rFonts w:ascii="Verdana" w:hAnsi="Verdana"/>
                <w:sz w:val="16"/>
                <w:szCs w:val="16"/>
              </w:rPr>
            </w:pPr>
            <w:r>
              <w:rPr>
                <w:rFonts w:ascii="Verdana" w:hAnsi="Verdana"/>
                <w:sz w:val="16"/>
                <w:szCs w:val="16"/>
              </w:rPr>
              <w:t>ATWOOD Margaret</w:t>
            </w:r>
          </w:p>
          <w:p w:rsidR="00A8542E" w:rsidRDefault="00A8542E" w:rsidP="003B2B74">
            <w:pPr>
              <w:rPr>
                <w:rFonts w:ascii="Verdana" w:hAnsi="Verdana"/>
                <w:sz w:val="16"/>
                <w:szCs w:val="16"/>
              </w:rPr>
            </w:pPr>
            <w:r>
              <w:rPr>
                <w:rFonts w:ascii="Verdana" w:hAnsi="Verdana"/>
                <w:sz w:val="16"/>
                <w:szCs w:val="16"/>
              </w:rPr>
              <w:t>LA SERVANTE ECARLATE</w:t>
            </w:r>
          </w:p>
          <w:p w:rsidR="00490F9B" w:rsidRDefault="00490F9B" w:rsidP="003B2B74">
            <w:pPr>
              <w:rPr>
                <w:rFonts w:ascii="Verdana" w:hAnsi="Verdana"/>
                <w:sz w:val="16"/>
                <w:szCs w:val="16"/>
              </w:rPr>
            </w:pPr>
          </w:p>
          <w:p w:rsidR="00490F9B" w:rsidRDefault="00490F9B" w:rsidP="003B2B74">
            <w:pPr>
              <w:rPr>
                <w:rFonts w:ascii="Verdana" w:hAnsi="Verdana"/>
                <w:sz w:val="16"/>
                <w:szCs w:val="16"/>
              </w:rPr>
            </w:pPr>
            <w:r>
              <w:rPr>
                <w:rFonts w:ascii="Verdana" w:hAnsi="Verdana"/>
                <w:sz w:val="16"/>
                <w:szCs w:val="16"/>
              </w:rPr>
              <w:t>Littérature canadienne (2015)</w:t>
            </w:r>
          </w:p>
          <w:p w:rsidR="00490F9B" w:rsidRDefault="00490F9B" w:rsidP="003B2B74">
            <w:pPr>
              <w:rPr>
                <w:rFonts w:ascii="Verdana" w:hAnsi="Verdana"/>
                <w:sz w:val="16"/>
                <w:szCs w:val="16"/>
              </w:rPr>
            </w:pPr>
            <w:r>
              <w:rPr>
                <w:rFonts w:ascii="Verdana" w:hAnsi="Verdana"/>
                <w:sz w:val="16"/>
                <w:szCs w:val="16"/>
              </w:rPr>
              <w:t>Roman de Science-fiction</w:t>
            </w:r>
          </w:p>
        </w:tc>
        <w:tc>
          <w:tcPr>
            <w:tcW w:w="5245" w:type="dxa"/>
            <w:tcBorders>
              <w:top w:val="dotted" w:sz="4" w:space="0" w:color="auto"/>
              <w:left w:val="dotted" w:sz="4" w:space="0" w:color="auto"/>
              <w:bottom w:val="dotted" w:sz="4" w:space="0" w:color="auto"/>
              <w:right w:val="dotted" w:sz="4" w:space="0" w:color="auto"/>
            </w:tcBorders>
          </w:tcPr>
          <w:p w:rsidR="00490F9B" w:rsidRDefault="00490F9B" w:rsidP="005C3AFB">
            <w:pPr>
              <w:rPr>
                <w:rFonts w:ascii="Verdana" w:hAnsi="Verdana"/>
                <w:color w:val="000000"/>
                <w:sz w:val="16"/>
                <w:szCs w:val="16"/>
                <w:shd w:val="clear" w:color="auto" w:fill="FFFFFF"/>
              </w:rPr>
            </w:pPr>
            <w:r>
              <w:rPr>
                <w:rFonts w:ascii="Verdana" w:hAnsi="Verdana"/>
                <w:color w:val="000000"/>
                <w:sz w:val="16"/>
                <w:szCs w:val="16"/>
                <w:shd w:val="clear" w:color="auto" w:fill="FFFFFF"/>
              </w:rPr>
              <w:t>Alors que la natalité ne cesse de baisser, Defred doit mettre au service de la république de Giléad, récemment fondée par des fanatiques religieux, son attribut le plus précieux : sa matrice. A travers le portrait de cette femme, l'auteure dresse un réquisitoire sans appel contre tous les intégrismes.</w:t>
            </w:r>
          </w:p>
          <w:p w:rsidR="00A8542E" w:rsidRPr="00D1722A" w:rsidRDefault="00490F9B" w:rsidP="005C3AFB">
            <w:pPr>
              <w:rPr>
                <w:rFonts w:ascii="Verdana" w:hAnsi="Verdana" w:cs="Arial"/>
                <w:sz w:val="16"/>
                <w:szCs w:val="16"/>
                <w:shd w:val="clear" w:color="auto" w:fill="FFFFFF"/>
              </w:rPr>
            </w:pPr>
            <w:r>
              <w:rPr>
                <w:rFonts w:ascii="Verdana" w:hAnsi="Verdana"/>
                <w:color w:val="000000"/>
                <w:sz w:val="16"/>
                <w:szCs w:val="16"/>
                <w:shd w:val="clear" w:color="auto" w:fill="FFFFFF"/>
              </w:rPr>
              <w:t> </w:t>
            </w: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A8542E" w:rsidRDefault="00A8542E" w:rsidP="008E35AE">
            <w:pPr>
              <w:jc w:val="center"/>
              <w:rPr>
                <w:rFonts w:ascii="Verdana" w:hAnsi="Verdana"/>
                <w:sz w:val="18"/>
                <w:szCs w:val="18"/>
              </w:rPr>
            </w:pPr>
            <w:r>
              <w:rPr>
                <w:rFonts w:ascii="Verdana" w:hAnsi="Verdana"/>
                <w:sz w:val="18"/>
                <w:szCs w:val="18"/>
              </w:rPr>
              <w:t>SF-ATW</w:t>
            </w:r>
          </w:p>
        </w:tc>
        <w:tc>
          <w:tcPr>
            <w:tcW w:w="1218" w:type="dxa"/>
            <w:tcBorders>
              <w:top w:val="dotted" w:sz="4" w:space="0" w:color="auto"/>
              <w:left w:val="dotted" w:sz="4" w:space="0" w:color="auto"/>
              <w:bottom w:val="dotted" w:sz="4" w:space="0" w:color="auto"/>
              <w:right w:val="dotted" w:sz="4" w:space="0" w:color="auto"/>
            </w:tcBorders>
          </w:tcPr>
          <w:p w:rsidR="00A8542E" w:rsidRDefault="00A8542E" w:rsidP="00514465">
            <w:pPr>
              <w:rPr>
                <w:rFonts w:ascii="Verdana" w:hAnsi="Verdana"/>
                <w:color w:val="FF0000"/>
                <w:sz w:val="18"/>
                <w:szCs w:val="18"/>
              </w:rPr>
            </w:pPr>
            <w:r>
              <w:rPr>
                <w:rFonts w:ascii="Verdana" w:hAnsi="Verdana"/>
                <w:color w:val="FF0000"/>
                <w:sz w:val="18"/>
                <w:szCs w:val="18"/>
              </w:rPr>
              <w:t>Emprunt centrale</w:t>
            </w:r>
          </w:p>
          <w:p w:rsidR="00A8542E" w:rsidRDefault="00A8542E" w:rsidP="00514465">
            <w:pPr>
              <w:rPr>
                <w:rFonts w:ascii="Verdana" w:hAnsi="Verdana"/>
                <w:color w:val="FF0000"/>
                <w:sz w:val="18"/>
                <w:szCs w:val="18"/>
              </w:rPr>
            </w:pPr>
          </w:p>
        </w:tc>
      </w:tr>
      <w:tr w:rsidR="00A8542E" w:rsidRPr="0018583B" w:rsidTr="00451E27">
        <w:tc>
          <w:tcPr>
            <w:tcW w:w="3119" w:type="dxa"/>
            <w:tcBorders>
              <w:top w:val="dotted" w:sz="4" w:space="0" w:color="auto"/>
              <w:left w:val="dotted" w:sz="4" w:space="0" w:color="auto"/>
              <w:bottom w:val="dotted" w:sz="4" w:space="0" w:color="auto"/>
              <w:right w:val="dotted" w:sz="4" w:space="0" w:color="auto"/>
            </w:tcBorders>
          </w:tcPr>
          <w:p w:rsidR="00A8542E" w:rsidRDefault="00A8542E" w:rsidP="003B2B74">
            <w:pPr>
              <w:rPr>
                <w:rFonts w:ascii="Verdana" w:hAnsi="Verdana"/>
                <w:sz w:val="16"/>
                <w:szCs w:val="16"/>
              </w:rPr>
            </w:pPr>
          </w:p>
          <w:p w:rsidR="00A8542E" w:rsidRDefault="00A8542E" w:rsidP="003B2B74">
            <w:pPr>
              <w:rPr>
                <w:rFonts w:ascii="Verdana" w:hAnsi="Verdana"/>
                <w:sz w:val="16"/>
                <w:szCs w:val="16"/>
              </w:rPr>
            </w:pPr>
            <w:r>
              <w:rPr>
                <w:rFonts w:ascii="Verdana" w:hAnsi="Verdana"/>
                <w:sz w:val="16"/>
                <w:szCs w:val="16"/>
              </w:rPr>
              <w:t>GOBY Valentine</w:t>
            </w:r>
          </w:p>
          <w:p w:rsidR="00A8542E" w:rsidRDefault="00A8542E" w:rsidP="003B2B74">
            <w:pPr>
              <w:rPr>
                <w:rFonts w:ascii="Verdana" w:hAnsi="Verdana"/>
                <w:sz w:val="16"/>
                <w:szCs w:val="16"/>
              </w:rPr>
            </w:pPr>
            <w:r>
              <w:rPr>
                <w:rFonts w:ascii="Verdana" w:hAnsi="Verdana"/>
                <w:sz w:val="16"/>
                <w:szCs w:val="16"/>
              </w:rPr>
              <w:t>UN PAQUEBOT DANS LES ARBRES</w:t>
            </w:r>
          </w:p>
          <w:p w:rsidR="00755086" w:rsidRDefault="00755086" w:rsidP="003B2B74">
            <w:pPr>
              <w:rPr>
                <w:rFonts w:ascii="Verdana" w:hAnsi="Verdana"/>
                <w:sz w:val="16"/>
                <w:szCs w:val="16"/>
              </w:rPr>
            </w:pPr>
          </w:p>
          <w:p w:rsidR="00755086" w:rsidRDefault="00755086" w:rsidP="003B2B74">
            <w:pPr>
              <w:rPr>
                <w:rFonts w:ascii="Verdana" w:hAnsi="Verdana"/>
                <w:sz w:val="16"/>
                <w:szCs w:val="16"/>
              </w:rPr>
            </w:pPr>
            <w:r>
              <w:rPr>
                <w:rFonts w:ascii="Verdana" w:hAnsi="Verdana"/>
                <w:sz w:val="16"/>
                <w:szCs w:val="16"/>
              </w:rPr>
              <w:t>Littérature française 2016</w:t>
            </w:r>
          </w:p>
          <w:p w:rsidR="00755086" w:rsidRDefault="00755086" w:rsidP="003B2B74">
            <w:pPr>
              <w:rPr>
                <w:rFonts w:ascii="Verdana" w:hAnsi="Verdana"/>
                <w:sz w:val="16"/>
                <w:szCs w:val="16"/>
              </w:rPr>
            </w:pPr>
            <w:r>
              <w:rPr>
                <w:rFonts w:ascii="Verdana" w:hAnsi="Verdana"/>
                <w:sz w:val="16"/>
                <w:szCs w:val="16"/>
              </w:rPr>
              <w:t>Conseillé aux adolescents</w:t>
            </w:r>
          </w:p>
          <w:p w:rsidR="00A8542E" w:rsidRDefault="00A8542E"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A8542E" w:rsidRPr="00D1722A" w:rsidRDefault="00755086" w:rsidP="00755086">
            <w:pPr>
              <w:rPr>
                <w:rFonts w:ascii="Verdana" w:hAnsi="Verdana" w:cs="Arial"/>
                <w:sz w:val="16"/>
                <w:szCs w:val="16"/>
                <w:shd w:val="clear" w:color="auto" w:fill="FFFFFF"/>
              </w:rPr>
            </w:pPr>
            <w:r>
              <w:rPr>
                <w:rFonts w:ascii="Verdana" w:hAnsi="Verdana"/>
                <w:color w:val="000000"/>
                <w:sz w:val="16"/>
                <w:szCs w:val="16"/>
                <w:shd w:val="clear" w:color="auto" w:fill="FFFFFF"/>
              </w:rPr>
              <w:t>Le couple de tenanciers du café de La Roche-Guyon, est contraint d'aller se faire soigner au sanatorium d'Aincourt à la fin des années 1950 ; leurs deux enfants se retrouvent </w:t>
            </w:r>
            <w:r>
              <w:rPr>
                <w:rFonts w:ascii="Verdana" w:hAnsi="Verdana"/>
                <w:color w:val="000000"/>
                <w:sz w:val="16"/>
                <w:szCs w:val="16"/>
                <w:shd w:val="clear" w:color="auto" w:fill="FFFFFF"/>
              </w:rPr>
              <w:t>dans</w:t>
            </w:r>
            <w:r>
              <w:rPr>
                <w:rFonts w:ascii="Verdana" w:hAnsi="Verdana"/>
                <w:color w:val="000000"/>
                <w:sz w:val="16"/>
                <w:szCs w:val="16"/>
                <w:shd w:val="clear" w:color="auto" w:fill="FFFFFF"/>
              </w:rPr>
              <w:t> la misère. Mathilde, l'aînée, refuse de perdre les piliers de la famille et se bat pour qu'ils reviennent.</w:t>
            </w: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A8542E" w:rsidRDefault="00A8542E" w:rsidP="008E35AE">
            <w:pPr>
              <w:jc w:val="center"/>
              <w:rPr>
                <w:rFonts w:ascii="Verdana" w:hAnsi="Verdana"/>
                <w:sz w:val="18"/>
                <w:szCs w:val="18"/>
              </w:rPr>
            </w:pPr>
            <w:r>
              <w:rPr>
                <w:rFonts w:ascii="Verdana" w:hAnsi="Verdana"/>
                <w:sz w:val="18"/>
                <w:szCs w:val="18"/>
              </w:rPr>
              <w:t>R-GOB</w:t>
            </w:r>
          </w:p>
        </w:tc>
        <w:tc>
          <w:tcPr>
            <w:tcW w:w="1218" w:type="dxa"/>
            <w:tcBorders>
              <w:top w:val="dotted" w:sz="4" w:space="0" w:color="auto"/>
              <w:left w:val="dotted" w:sz="4" w:space="0" w:color="auto"/>
              <w:bottom w:val="dotted" w:sz="4" w:space="0" w:color="auto"/>
              <w:right w:val="dotted" w:sz="4" w:space="0" w:color="auto"/>
            </w:tcBorders>
          </w:tcPr>
          <w:p w:rsidR="00A8542E" w:rsidRDefault="00A8542E" w:rsidP="00514465">
            <w:pPr>
              <w:rPr>
                <w:rFonts w:ascii="Verdana" w:hAnsi="Verdana"/>
                <w:color w:val="FF0000"/>
                <w:sz w:val="18"/>
                <w:szCs w:val="18"/>
              </w:rPr>
            </w:pPr>
            <w:r>
              <w:rPr>
                <w:rFonts w:ascii="Verdana" w:hAnsi="Verdana"/>
                <w:color w:val="FF0000"/>
                <w:sz w:val="18"/>
                <w:szCs w:val="18"/>
              </w:rPr>
              <w:t>Emprunt centrale</w:t>
            </w:r>
          </w:p>
        </w:tc>
      </w:tr>
      <w:tr w:rsidR="00A8542E" w:rsidRPr="0018583B" w:rsidTr="00451E27">
        <w:tc>
          <w:tcPr>
            <w:tcW w:w="3119" w:type="dxa"/>
            <w:tcBorders>
              <w:top w:val="dotted" w:sz="4" w:space="0" w:color="auto"/>
              <w:left w:val="dotted" w:sz="4" w:space="0" w:color="auto"/>
              <w:bottom w:val="dotted" w:sz="4" w:space="0" w:color="auto"/>
              <w:right w:val="dotted" w:sz="4" w:space="0" w:color="auto"/>
            </w:tcBorders>
          </w:tcPr>
          <w:p w:rsidR="00A8542E" w:rsidRDefault="00A8542E" w:rsidP="003B2B74">
            <w:pPr>
              <w:rPr>
                <w:rFonts w:ascii="Verdana" w:hAnsi="Verdana"/>
                <w:sz w:val="16"/>
                <w:szCs w:val="16"/>
              </w:rPr>
            </w:pPr>
            <w:r>
              <w:rPr>
                <w:rFonts w:ascii="Verdana" w:hAnsi="Verdana"/>
                <w:sz w:val="16"/>
                <w:szCs w:val="16"/>
              </w:rPr>
              <w:t>KESSEL Joseph</w:t>
            </w:r>
          </w:p>
          <w:p w:rsidR="00A8542E" w:rsidRDefault="00A8542E" w:rsidP="003B2B74">
            <w:pPr>
              <w:rPr>
                <w:rFonts w:ascii="Verdana" w:hAnsi="Verdana"/>
                <w:sz w:val="16"/>
                <w:szCs w:val="16"/>
              </w:rPr>
            </w:pPr>
            <w:r>
              <w:rPr>
                <w:rFonts w:ascii="Verdana" w:hAnsi="Verdana"/>
                <w:sz w:val="16"/>
                <w:szCs w:val="16"/>
              </w:rPr>
              <w:t>FORTUNE CARREE</w:t>
            </w:r>
          </w:p>
          <w:p w:rsidR="007E7EA3" w:rsidRDefault="007E7EA3" w:rsidP="003B2B74">
            <w:pPr>
              <w:rPr>
                <w:rFonts w:ascii="Verdana" w:hAnsi="Verdana"/>
                <w:sz w:val="16"/>
                <w:szCs w:val="16"/>
              </w:rPr>
            </w:pPr>
          </w:p>
          <w:p w:rsidR="007E7EA3" w:rsidRDefault="007E7EA3" w:rsidP="003B2B74">
            <w:pPr>
              <w:rPr>
                <w:rFonts w:ascii="Verdana" w:hAnsi="Verdana"/>
                <w:sz w:val="16"/>
                <w:szCs w:val="16"/>
              </w:rPr>
            </w:pPr>
            <w:r>
              <w:rPr>
                <w:rFonts w:ascii="Verdana" w:hAnsi="Verdana"/>
                <w:sz w:val="16"/>
                <w:szCs w:val="16"/>
              </w:rPr>
              <w:t>Littérature française</w:t>
            </w:r>
          </w:p>
          <w:p w:rsidR="007E7EA3" w:rsidRDefault="007E7EA3" w:rsidP="003B2B74">
            <w:pPr>
              <w:rPr>
                <w:rFonts w:ascii="Verdana" w:hAnsi="Verdana"/>
                <w:sz w:val="16"/>
                <w:szCs w:val="16"/>
              </w:rPr>
            </w:pPr>
            <w:r>
              <w:rPr>
                <w:rFonts w:ascii="Verdana" w:hAnsi="Verdana"/>
                <w:sz w:val="16"/>
                <w:szCs w:val="16"/>
              </w:rPr>
              <w:t>Roman d’aventure</w:t>
            </w:r>
          </w:p>
          <w:p w:rsidR="00A8542E" w:rsidRDefault="007E7EA3" w:rsidP="00451E27">
            <w:pPr>
              <w:rPr>
                <w:rFonts w:ascii="Verdana" w:hAnsi="Verdana"/>
                <w:sz w:val="16"/>
                <w:szCs w:val="16"/>
              </w:rPr>
            </w:pPr>
            <w:r>
              <w:rPr>
                <w:rFonts w:ascii="Verdana" w:hAnsi="Verdana"/>
                <w:sz w:val="16"/>
                <w:szCs w:val="16"/>
              </w:rPr>
              <w:t>Conseillé aux adolescents</w:t>
            </w:r>
          </w:p>
        </w:tc>
        <w:tc>
          <w:tcPr>
            <w:tcW w:w="5245" w:type="dxa"/>
            <w:tcBorders>
              <w:top w:val="dotted" w:sz="4" w:space="0" w:color="auto"/>
              <w:left w:val="dotted" w:sz="4" w:space="0" w:color="auto"/>
              <w:bottom w:val="dotted" w:sz="4" w:space="0" w:color="auto"/>
              <w:right w:val="dotted" w:sz="4" w:space="0" w:color="auto"/>
            </w:tcBorders>
          </w:tcPr>
          <w:p w:rsidR="00A8542E" w:rsidRPr="00D1722A" w:rsidRDefault="007E7EA3" w:rsidP="005C3AFB">
            <w:pPr>
              <w:rPr>
                <w:rFonts w:ascii="Verdana" w:hAnsi="Verdana" w:cs="Arial"/>
                <w:sz w:val="16"/>
                <w:szCs w:val="16"/>
                <w:shd w:val="clear" w:color="auto" w:fill="FFFFFF"/>
              </w:rPr>
            </w:pPr>
            <w:r>
              <w:rPr>
                <w:rFonts w:ascii="Verdana" w:hAnsi="Verdana"/>
                <w:color w:val="000000"/>
                <w:sz w:val="16"/>
                <w:szCs w:val="16"/>
                <w:shd w:val="clear" w:color="auto" w:fill="FFFFFF"/>
              </w:rPr>
              <w:t>Du Yémen au pays des Issas, sur les pas de deux aventuriers, ce roman fait découvrir et aimer des pays et des hommes aux antipodes du monde occidental.</w:t>
            </w: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E80069" w:rsidRDefault="00E80069" w:rsidP="008E35AE">
            <w:pPr>
              <w:jc w:val="center"/>
              <w:rPr>
                <w:rFonts w:ascii="Verdana" w:hAnsi="Verdana"/>
                <w:sz w:val="18"/>
                <w:szCs w:val="18"/>
              </w:rPr>
            </w:pPr>
            <w:r>
              <w:rPr>
                <w:rFonts w:ascii="Verdana" w:hAnsi="Verdana"/>
                <w:sz w:val="18"/>
                <w:szCs w:val="18"/>
              </w:rPr>
              <w:t>AD-KES</w:t>
            </w:r>
          </w:p>
        </w:tc>
        <w:tc>
          <w:tcPr>
            <w:tcW w:w="1218" w:type="dxa"/>
            <w:tcBorders>
              <w:top w:val="dotted" w:sz="4" w:space="0" w:color="auto"/>
              <w:left w:val="dotted" w:sz="4" w:space="0" w:color="auto"/>
              <w:bottom w:val="dotted" w:sz="4" w:space="0" w:color="auto"/>
              <w:right w:val="dotted" w:sz="4" w:space="0" w:color="auto"/>
            </w:tcBorders>
          </w:tcPr>
          <w:p w:rsidR="00A8542E" w:rsidRDefault="00E80069" w:rsidP="00514465">
            <w:pPr>
              <w:rPr>
                <w:rFonts w:ascii="Verdana" w:hAnsi="Verdana"/>
                <w:color w:val="FF0000"/>
                <w:sz w:val="18"/>
                <w:szCs w:val="18"/>
              </w:rPr>
            </w:pPr>
            <w:r>
              <w:rPr>
                <w:rFonts w:ascii="Verdana" w:hAnsi="Verdana"/>
                <w:color w:val="FF0000"/>
                <w:sz w:val="18"/>
                <w:szCs w:val="18"/>
              </w:rPr>
              <w:t>Emprunt centrale</w:t>
            </w:r>
          </w:p>
          <w:p w:rsidR="00E80069" w:rsidRDefault="00E80069" w:rsidP="00514465">
            <w:pPr>
              <w:rPr>
                <w:rFonts w:ascii="Verdana" w:hAnsi="Verdana"/>
                <w:color w:val="FF0000"/>
                <w:sz w:val="18"/>
                <w:szCs w:val="18"/>
              </w:rPr>
            </w:pPr>
          </w:p>
        </w:tc>
      </w:tr>
      <w:tr w:rsidR="00A8542E" w:rsidRPr="0018583B" w:rsidTr="00451E27">
        <w:tc>
          <w:tcPr>
            <w:tcW w:w="3119" w:type="dxa"/>
            <w:tcBorders>
              <w:top w:val="dotted" w:sz="4" w:space="0" w:color="auto"/>
              <w:left w:val="dotted" w:sz="4" w:space="0" w:color="auto"/>
              <w:bottom w:val="dotted" w:sz="4" w:space="0" w:color="auto"/>
              <w:right w:val="dotted" w:sz="4" w:space="0" w:color="auto"/>
            </w:tcBorders>
          </w:tcPr>
          <w:p w:rsidR="00451E27" w:rsidRDefault="00451E27" w:rsidP="003B2B74">
            <w:pPr>
              <w:rPr>
                <w:rFonts w:ascii="Verdana" w:hAnsi="Verdana"/>
                <w:sz w:val="16"/>
                <w:szCs w:val="16"/>
              </w:rPr>
            </w:pPr>
          </w:p>
          <w:p w:rsidR="00A8542E" w:rsidRDefault="00A8542E" w:rsidP="003B2B74">
            <w:pPr>
              <w:rPr>
                <w:rFonts w:ascii="Verdana" w:hAnsi="Verdana"/>
                <w:sz w:val="16"/>
                <w:szCs w:val="16"/>
              </w:rPr>
            </w:pPr>
            <w:r>
              <w:rPr>
                <w:rFonts w:ascii="Verdana" w:hAnsi="Verdana"/>
                <w:sz w:val="16"/>
                <w:szCs w:val="16"/>
              </w:rPr>
              <w:t>TIRTIAUX Bernard</w:t>
            </w:r>
          </w:p>
          <w:p w:rsidR="00A8542E" w:rsidRDefault="00A8542E" w:rsidP="003B2B74">
            <w:pPr>
              <w:rPr>
                <w:rFonts w:ascii="Verdana" w:hAnsi="Verdana"/>
                <w:sz w:val="16"/>
                <w:szCs w:val="16"/>
              </w:rPr>
            </w:pPr>
            <w:r>
              <w:rPr>
                <w:rFonts w:ascii="Verdana" w:hAnsi="Verdana"/>
                <w:sz w:val="16"/>
                <w:szCs w:val="16"/>
              </w:rPr>
              <w:t>PITIE POUR LE MAL</w:t>
            </w:r>
          </w:p>
          <w:p w:rsidR="00201A2A" w:rsidRDefault="00201A2A" w:rsidP="003B2B74">
            <w:pPr>
              <w:rPr>
                <w:rFonts w:ascii="Verdana" w:hAnsi="Verdana"/>
                <w:sz w:val="16"/>
                <w:szCs w:val="16"/>
              </w:rPr>
            </w:pPr>
          </w:p>
          <w:p w:rsidR="00201A2A" w:rsidRDefault="00201A2A" w:rsidP="00201A2A">
            <w:pPr>
              <w:rPr>
                <w:rFonts w:ascii="Verdana" w:hAnsi="Verdana"/>
                <w:sz w:val="16"/>
                <w:szCs w:val="16"/>
              </w:rPr>
            </w:pPr>
            <w:r>
              <w:rPr>
                <w:rFonts w:ascii="Verdana" w:hAnsi="Verdana"/>
                <w:sz w:val="16"/>
                <w:szCs w:val="16"/>
              </w:rPr>
              <w:t>Littérature belge (2006)</w:t>
            </w:r>
          </w:p>
          <w:p w:rsidR="00201A2A" w:rsidRDefault="00201A2A" w:rsidP="00201A2A">
            <w:pPr>
              <w:rPr>
                <w:rFonts w:ascii="Verdana" w:hAnsi="Verdana"/>
                <w:sz w:val="16"/>
                <w:szCs w:val="16"/>
              </w:rPr>
            </w:pPr>
            <w:r>
              <w:rPr>
                <w:rFonts w:ascii="Verdana" w:hAnsi="Verdana"/>
                <w:sz w:val="16"/>
                <w:szCs w:val="16"/>
              </w:rPr>
              <w:t>Roman de guerre et d’éducation</w:t>
            </w:r>
          </w:p>
        </w:tc>
        <w:tc>
          <w:tcPr>
            <w:tcW w:w="5245" w:type="dxa"/>
            <w:tcBorders>
              <w:top w:val="dotted" w:sz="4" w:space="0" w:color="auto"/>
              <w:left w:val="dotted" w:sz="4" w:space="0" w:color="auto"/>
              <w:bottom w:val="dotted" w:sz="4" w:space="0" w:color="auto"/>
              <w:right w:val="dotted" w:sz="4" w:space="0" w:color="auto"/>
            </w:tcBorders>
          </w:tcPr>
          <w:p w:rsidR="00A8542E" w:rsidRDefault="00201A2A" w:rsidP="005C3AFB">
            <w:pPr>
              <w:rPr>
                <w:rFonts w:ascii="Verdana" w:hAnsi="Verdana"/>
                <w:color w:val="000000"/>
                <w:sz w:val="16"/>
                <w:szCs w:val="16"/>
                <w:shd w:val="clear" w:color="auto" w:fill="FFFFFF"/>
              </w:rPr>
            </w:pPr>
            <w:r>
              <w:rPr>
                <w:rFonts w:ascii="Verdana" w:hAnsi="Verdana"/>
                <w:color w:val="000000"/>
                <w:sz w:val="16"/>
                <w:szCs w:val="16"/>
                <w:shd w:val="clear" w:color="auto" w:fill="FFFFFF"/>
              </w:rPr>
              <w:t>Août 1944, des Allemands démobilisés réquisitionnent des chevaux, dans une ferme de Wallonie. Mutien, indigné, entraîne son frère derrière le convoi à la poursuite de Gaillard de Graux, le brabançon préféré de son père, victime des nazis. Entre inconscience et témérité les garçons pénètrent dans un pays ravagé, en proie à tous les dangers attirant la sympathie d'un vieil officier de la Wehrmacht.</w:t>
            </w:r>
          </w:p>
          <w:p w:rsidR="00201A2A" w:rsidRPr="00D1722A" w:rsidRDefault="00201A2A" w:rsidP="005C3AFB">
            <w:pPr>
              <w:rPr>
                <w:rFonts w:ascii="Verdana" w:hAnsi="Verdana" w:cs="Arial"/>
                <w:sz w:val="16"/>
                <w:szCs w:val="16"/>
                <w:shd w:val="clear" w:color="auto" w:fill="FFFFFF"/>
              </w:rPr>
            </w:pP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A8542E" w:rsidRDefault="00A8542E" w:rsidP="008E35AE">
            <w:pPr>
              <w:jc w:val="center"/>
              <w:rPr>
                <w:rFonts w:ascii="Verdana" w:hAnsi="Verdana"/>
                <w:sz w:val="18"/>
                <w:szCs w:val="18"/>
              </w:rPr>
            </w:pPr>
            <w:r>
              <w:rPr>
                <w:rFonts w:ascii="Verdana" w:hAnsi="Verdana"/>
                <w:sz w:val="18"/>
                <w:szCs w:val="18"/>
              </w:rPr>
              <w:t>R-TIR</w:t>
            </w:r>
          </w:p>
        </w:tc>
        <w:tc>
          <w:tcPr>
            <w:tcW w:w="1218" w:type="dxa"/>
            <w:tcBorders>
              <w:top w:val="dotted" w:sz="4" w:space="0" w:color="auto"/>
              <w:left w:val="dotted" w:sz="4" w:space="0" w:color="auto"/>
              <w:bottom w:val="dotted" w:sz="4" w:space="0" w:color="auto"/>
              <w:right w:val="dotted" w:sz="4" w:space="0" w:color="auto"/>
            </w:tcBorders>
          </w:tcPr>
          <w:p w:rsidR="00A8542E" w:rsidRDefault="00A8542E" w:rsidP="00514465">
            <w:pPr>
              <w:rPr>
                <w:rFonts w:ascii="Verdana" w:hAnsi="Verdana"/>
                <w:color w:val="FF0000"/>
                <w:sz w:val="18"/>
                <w:szCs w:val="18"/>
              </w:rPr>
            </w:pPr>
            <w:r>
              <w:rPr>
                <w:rFonts w:ascii="Verdana" w:hAnsi="Verdana"/>
                <w:color w:val="FF0000"/>
                <w:sz w:val="18"/>
                <w:szCs w:val="18"/>
              </w:rPr>
              <w:t>Emprunt centrale</w:t>
            </w:r>
          </w:p>
          <w:p w:rsidR="00A8542E" w:rsidRDefault="00A8542E" w:rsidP="00514465">
            <w:pPr>
              <w:rPr>
                <w:rFonts w:ascii="Verdana" w:hAnsi="Verdana"/>
                <w:color w:val="FF0000"/>
                <w:sz w:val="18"/>
                <w:szCs w:val="18"/>
              </w:rPr>
            </w:pPr>
          </w:p>
        </w:tc>
      </w:tr>
      <w:tr w:rsidR="00A8542E" w:rsidRPr="0018583B" w:rsidTr="00451E27">
        <w:tc>
          <w:tcPr>
            <w:tcW w:w="3119" w:type="dxa"/>
            <w:tcBorders>
              <w:top w:val="dotted" w:sz="4" w:space="0" w:color="auto"/>
              <w:left w:val="dotted" w:sz="4" w:space="0" w:color="auto"/>
              <w:bottom w:val="single" w:sz="4" w:space="0" w:color="auto"/>
              <w:right w:val="dotted" w:sz="4" w:space="0" w:color="auto"/>
            </w:tcBorders>
          </w:tcPr>
          <w:p w:rsidR="00451E27" w:rsidRDefault="00451E27" w:rsidP="003B2B74">
            <w:pPr>
              <w:rPr>
                <w:rFonts w:ascii="Verdana" w:hAnsi="Verdana"/>
                <w:sz w:val="16"/>
                <w:szCs w:val="16"/>
              </w:rPr>
            </w:pPr>
          </w:p>
          <w:p w:rsidR="00A8542E" w:rsidRDefault="00E80069" w:rsidP="003B2B74">
            <w:pPr>
              <w:rPr>
                <w:rFonts w:ascii="Verdana" w:hAnsi="Verdana"/>
                <w:sz w:val="16"/>
                <w:szCs w:val="16"/>
              </w:rPr>
            </w:pPr>
            <w:r>
              <w:rPr>
                <w:rFonts w:ascii="Verdana" w:hAnsi="Verdana"/>
                <w:sz w:val="16"/>
                <w:szCs w:val="16"/>
              </w:rPr>
              <w:t>GANDEBEUF Jacques</w:t>
            </w:r>
          </w:p>
          <w:p w:rsidR="00E80069" w:rsidRDefault="00E80069" w:rsidP="003B2B74">
            <w:pPr>
              <w:rPr>
                <w:rFonts w:ascii="Verdana" w:hAnsi="Verdana"/>
                <w:sz w:val="16"/>
                <w:szCs w:val="16"/>
              </w:rPr>
            </w:pPr>
            <w:r>
              <w:rPr>
                <w:rFonts w:ascii="Verdana" w:hAnsi="Verdana"/>
                <w:sz w:val="16"/>
                <w:szCs w:val="16"/>
              </w:rPr>
              <w:t>LA MOSELLE SANS CASQUE A POINTE racontée aux « Français de l’intérieur »</w:t>
            </w:r>
          </w:p>
          <w:p w:rsidR="00E80069" w:rsidRDefault="00E80069" w:rsidP="003B2B74">
            <w:pPr>
              <w:rPr>
                <w:rFonts w:ascii="Verdana" w:hAnsi="Verdana"/>
                <w:sz w:val="16"/>
                <w:szCs w:val="16"/>
              </w:rPr>
            </w:pPr>
          </w:p>
        </w:tc>
        <w:tc>
          <w:tcPr>
            <w:tcW w:w="5245" w:type="dxa"/>
            <w:tcBorders>
              <w:top w:val="dotted" w:sz="4" w:space="0" w:color="auto"/>
              <w:left w:val="dotted" w:sz="4" w:space="0" w:color="auto"/>
              <w:bottom w:val="single" w:sz="4" w:space="0" w:color="auto"/>
              <w:right w:val="dotted" w:sz="4" w:space="0" w:color="auto"/>
            </w:tcBorders>
          </w:tcPr>
          <w:p w:rsidR="00A8542E" w:rsidRPr="00D1722A" w:rsidRDefault="00451E27" w:rsidP="005C3AFB">
            <w:pPr>
              <w:rPr>
                <w:rFonts w:ascii="Verdana" w:hAnsi="Verdana" w:cs="Arial"/>
                <w:sz w:val="16"/>
                <w:szCs w:val="16"/>
                <w:shd w:val="clear" w:color="auto" w:fill="FFFFFF"/>
              </w:rPr>
            </w:pPr>
            <w:r w:rsidRPr="00451E27">
              <w:rPr>
                <w:rFonts w:ascii="Verdana" w:hAnsi="Verdana" w:cs="Arial"/>
                <w:color w:val="333333"/>
                <w:sz w:val="16"/>
                <w:szCs w:val="16"/>
                <w:shd w:val="clear" w:color="auto" w:fill="FFFFFF"/>
              </w:rPr>
              <w:t>La Moselle, si verte et si vivante, présente le cas unique d’être inhibée par sa double culture, romane et germanique. Les Mosellans sont des introvertis, car la France ignore leur singularité linguistique et culturelle. Alors ils ne disent rien. Ce n’est pourtant pas de leur faute si deux nationalismes bornés se sont rencontrés sur leur vieille terre de métissage où, dans chaque famille, les grands-mères ne parlaient pas la même langue. Aujourd’hui, cette terre d’entre-deux doit constituer un trait d’union entre Allemagne et France. Ce livre est le regard affectif d’un journaliste auvergnat débarqué en 1966 à Metz et qui, en bon « Français de l’intérieur » ignorant, n’avait aucune idée de l’endroit où il plantait son stylo.</w:t>
            </w:r>
          </w:p>
        </w:tc>
        <w:tc>
          <w:tcPr>
            <w:tcW w:w="1134" w:type="dxa"/>
            <w:tcBorders>
              <w:top w:val="dotted" w:sz="4" w:space="0" w:color="auto"/>
              <w:left w:val="dotted" w:sz="4" w:space="0" w:color="auto"/>
              <w:bottom w:val="single" w:sz="4" w:space="0" w:color="auto"/>
              <w:right w:val="dotted" w:sz="4" w:space="0" w:color="auto"/>
            </w:tcBorders>
          </w:tcPr>
          <w:p w:rsidR="00A8542E" w:rsidRDefault="00A8542E" w:rsidP="008E35AE">
            <w:pPr>
              <w:jc w:val="center"/>
              <w:rPr>
                <w:rFonts w:ascii="Verdana" w:hAnsi="Verdana"/>
                <w:sz w:val="18"/>
                <w:szCs w:val="18"/>
              </w:rPr>
            </w:pPr>
          </w:p>
          <w:p w:rsidR="00E80069" w:rsidRDefault="00E80069" w:rsidP="008E35AE">
            <w:pPr>
              <w:jc w:val="center"/>
              <w:rPr>
                <w:rFonts w:ascii="Verdana" w:hAnsi="Verdana"/>
                <w:sz w:val="18"/>
                <w:szCs w:val="18"/>
              </w:rPr>
            </w:pPr>
            <w:r>
              <w:rPr>
                <w:rFonts w:ascii="Verdana" w:hAnsi="Verdana"/>
                <w:sz w:val="18"/>
                <w:szCs w:val="18"/>
              </w:rPr>
              <w:t>L.944.3</w:t>
            </w:r>
            <w:r w:rsidRPr="00E80069">
              <w:rPr>
                <w:rFonts w:ascii="Verdana" w:hAnsi="Verdana"/>
                <w:sz w:val="18"/>
                <w:szCs w:val="18"/>
              </w:rPr>
              <w:t>8</w:t>
            </w:r>
            <w:r>
              <w:rPr>
                <w:rFonts w:ascii="Verdana" w:hAnsi="Verdana"/>
                <w:sz w:val="18"/>
                <w:szCs w:val="18"/>
              </w:rPr>
              <w:t xml:space="preserve"> GAN</w:t>
            </w:r>
          </w:p>
        </w:tc>
        <w:tc>
          <w:tcPr>
            <w:tcW w:w="1218" w:type="dxa"/>
            <w:tcBorders>
              <w:top w:val="dotted" w:sz="4" w:space="0" w:color="auto"/>
              <w:left w:val="dotted" w:sz="4" w:space="0" w:color="auto"/>
              <w:bottom w:val="single" w:sz="4" w:space="0" w:color="auto"/>
              <w:right w:val="dotted" w:sz="4" w:space="0" w:color="auto"/>
            </w:tcBorders>
          </w:tcPr>
          <w:p w:rsidR="00A8542E" w:rsidRDefault="00E80069" w:rsidP="00514465">
            <w:pPr>
              <w:rPr>
                <w:rFonts w:ascii="Verdana" w:hAnsi="Verdana"/>
                <w:color w:val="FF0000"/>
                <w:sz w:val="18"/>
                <w:szCs w:val="18"/>
              </w:rPr>
            </w:pPr>
            <w:r>
              <w:rPr>
                <w:rFonts w:ascii="Verdana" w:hAnsi="Verdana"/>
                <w:color w:val="FF0000"/>
                <w:sz w:val="18"/>
                <w:szCs w:val="18"/>
              </w:rPr>
              <w:t>Emprunt centrale</w:t>
            </w:r>
          </w:p>
          <w:p w:rsidR="00E80069" w:rsidRDefault="00E80069" w:rsidP="00514465">
            <w:pPr>
              <w:rPr>
                <w:rFonts w:ascii="Verdana" w:hAnsi="Verdana"/>
                <w:color w:val="FF0000"/>
                <w:sz w:val="18"/>
                <w:szCs w:val="18"/>
              </w:rPr>
            </w:pPr>
          </w:p>
        </w:tc>
      </w:tr>
      <w:tr w:rsidR="00451E27" w:rsidRPr="00895F27" w:rsidTr="00451E27">
        <w:tc>
          <w:tcPr>
            <w:tcW w:w="3119" w:type="dxa"/>
            <w:shd w:val="clear" w:color="auto" w:fill="EEECE1" w:themeFill="background2"/>
          </w:tcPr>
          <w:p w:rsidR="00451E27" w:rsidRPr="00895F27" w:rsidRDefault="00451E27" w:rsidP="00E500EB">
            <w:pPr>
              <w:rPr>
                <w:rFonts w:ascii="Verdana" w:hAnsi="Verdana"/>
                <w:sz w:val="18"/>
                <w:szCs w:val="18"/>
              </w:rPr>
            </w:pPr>
            <w:r w:rsidRPr="00895F27">
              <w:rPr>
                <w:rFonts w:ascii="Verdana" w:hAnsi="Verdana"/>
                <w:sz w:val="18"/>
                <w:szCs w:val="18"/>
              </w:rPr>
              <w:t>Auteurs &amp; Titres – genre,thème</w:t>
            </w:r>
          </w:p>
        </w:tc>
        <w:tc>
          <w:tcPr>
            <w:tcW w:w="5245" w:type="dxa"/>
            <w:shd w:val="clear" w:color="auto" w:fill="EEECE1" w:themeFill="background2"/>
          </w:tcPr>
          <w:p w:rsidR="00451E27" w:rsidRPr="00895F27" w:rsidRDefault="00451E27" w:rsidP="00E500EB">
            <w:pPr>
              <w:jc w:val="center"/>
              <w:rPr>
                <w:rFonts w:ascii="Verdana" w:hAnsi="Verdana"/>
                <w:sz w:val="18"/>
                <w:szCs w:val="18"/>
              </w:rPr>
            </w:pPr>
            <w:r w:rsidRPr="00895F27">
              <w:rPr>
                <w:rFonts w:ascii="Verdana" w:hAnsi="Verdana"/>
                <w:sz w:val="18"/>
                <w:szCs w:val="18"/>
              </w:rPr>
              <w:t xml:space="preserve">Résumés </w:t>
            </w:r>
          </w:p>
        </w:tc>
        <w:tc>
          <w:tcPr>
            <w:tcW w:w="1134" w:type="dxa"/>
            <w:shd w:val="clear" w:color="auto" w:fill="EEECE1" w:themeFill="background2"/>
          </w:tcPr>
          <w:p w:rsidR="00451E27" w:rsidRPr="00895F27" w:rsidRDefault="00451E27" w:rsidP="00E500EB">
            <w:pPr>
              <w:jc w:val="center"/>
              <w:rPr>
                <w:rFonts w:ascii="Verdana" w:hAnsi="Verdana"/>
                <w:sz w:val="18"/>
                <w:szCs w:val="18"/>
              </w:rPr>
            </w:pPr>
            <w:r w:rsidRPr="00895F27">
              <w:rPr>
                <w:rFonts w:ascii="Verdana" w:hAnsi="Verdana"/>
                <w:sz w:val="18"/>
                <w:szCs w:val="18"/>
              </w:rPr>
              <w:t>Cotes</w:t>
            </w:r>
          </w:p>
        </w:tc>
        <w:tc>
          <w:tcPr>
            <w:tcW w:w="1218" w:type="dxa"/>
            <w:shd w:val="clear" w:color="auto" w:fill="EEECE1" w:themeFill="background2"/>
          </w:tcPr>
          <w:p w:rsidR="00451E27" w:rsidRPr="00895F27" w:rsidRDefault="00451E27" w:rsidP="00E500EB">
            <w:pPr>
              <w:rPr>
                <w:rFonts w:ascii="Verdana" w:hAnsi="Verdana"/>
                <w:color w:val="FF0000"/>
                <w:sz w:val="18"/>
                <w:szCs w:val="18"/>
              </w:rPr>
            </w:pPr>
          </w:p>
        </w:tc>
      </w:tr>
      <w:tr w:rsidR="00E80069" w:rsidRPr="0018583B" w:rsidTr="00451E27">
        <w:tc>
          <w:tcPr>
            <w:tcW w:w="3119" w:type="dxa"/>
            <w:tcBorders>
              <w:top w:val="dotted" w:sz="4" w:space="0" w:color="auto"/>
              <w:left w:val="dotted" w:sz="4" w:space="0" w:color="auto"/>
              <w:bottom w:val="dotted" w:sz="4" w:space="0" w:color="auto"/>
              <w:right w:val="dotted" w:sz="4" w:space="0" w:color="auto"/>
            </w:tcBorders>
          </w:tcPr>
          <w:p w:rsidR="00451E27" w:rsidRDefault="00451E27" w:rsidP="003B2B74">
            <w:pPr>
              <w:rPr>
                <w:rFonts w:ascii="Verdana" w:hAnsi="Verdana"/>
                <w:sz w:val="16"/>
                <w:szCs w:val="16"/>
              </w:rPr>
            </w:pPr>
          </w:p>
          <w:p w:rsidR="00E80069" w:rsidRDefault="00E80069" w:rsidP="003B2B74">
            <w:pPr>
              <w:rPr>
                <w:rFonts w:ascii="Verdana" w:hAnsi="Verdana"/>
                <w:sz w:val="16"/>
                <w:szCs w:val="16"/>
              </w:rPr>
            </w:pPr>
            <w:r>
              <w:rPr>
                <w:rFonts w:ascii="Verdana" w:hAnsi="Verdana"/>
                <w:sz w:val="16"/>
                <w:szCs w:val="16"/>
              </w:rPr>
              <w:t>LES P.R.O. DE MOSELLE 1940-1945</w:t>
            </w:r>
          </w:p>
          <w:p w:rsidR="00E80069" w:rsidRDefault="00E80069" w:rsidP="003B2B74">
            <w:pPr>
              <w:rPr>
                <w:rFonts w:ascii="Verdana" w:hAnsi="Verdana"/>
                <w:sz w:val="16"/>
                <w:szCs w:val="16"/>
              </w:rPr>
            </w:pPr>
            <w:r>
              <w:rPr>
                <w:rFonts w:ascii="Verdana" w:hAnsi="Verdana"/>
                <w:sz w:val="16"/>
                <w:szCs w:val="16"/>
              </w:rPr>
              <w:t>Les familles déportées, Patriotes Résistants à l’Occupation, victimes du nazisme</w:t>
            </w:r>
          </w:p>
          <w:p w:rsidR="00E80069" w:rsidRDefault="00E80069"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E80069" w:rsidRDefault="00E80069" w:rsidP="005C3AFB">
            <w:pPr>
              <w:rPr>
                <w:rFonts w:ascii="Verdana" w:hAnsi="Verdana" w:cs="Arial"/>
                <w:sz w:val="16"/>
                <w:szCs w:val="16"/>
                <w:shd w:val="clear" w:color="auto" w:fill="FFFFFF"/>
              </w:rPr>
            </w:pPr>
          </w:p>
          <w:p w:rsidR="00451E27" w:rsidRDefault="003132A3" w:rsidP="005C3AFB">
            <w:pPr>
              <w:rPr>
                <w:rFonts w:ascii="Verdana" w:hAnsi="Verdana" w:cs="Arial"/>
                <w:sz w:val="16"/>
                <w:szCs w:val="16"/>
                <w:shd w:val="clear" w:color="auto" w:fill="FFFFFF"/>
              </w:rPr>
            </w:pPr>
            <w:r>
              <w:rPr>
                <w:rFonts w:ascii="Verdana" w:hAnsi="Verdana" w:cs="Arial"/>
                <w:sz w:val="16"/>
                <w:szCs w:val="16"/>
                <w:shd w:val="clear" w:color="auto" w:fill="FFFFFF"/>
              </w:rPr>
              <w:t>Dès Mai 1942 environ 9200 Mosellans, par familles complètes, prirent le chemin de la déportation vers l’Est : les nazis avaient décidé de germaniser contre leur volonté ces mosellans de souche, éléments dangereux pour la sécurité du Reich en guerre, qui restaient fidèles à leurs convictions et résistaient à visage découvert et à mains nues.</w:t>
            </w:r>
          </w:p>
          <w:p w:rsidR="003132A3" w:rsidRPr="00D1722A" w:rsidRDefault="003132A3" w:rsidP="005C3AFB">
            <w:pPr>
              <w:rPr>
                <w:rFonts w:ascii="Verdana" w:hAnsi="Verdana" w:cs="Arial"/>
                <w:sz w:val="16"/>
                <w:szCs w:val="16"/>
                <w:shd w:val="clear" w:color="auto" w:fill="FFFFFF"/>
              </w:rPr>
            </w:pPr>
            <w:bookmarkStart w:id="0" w:name="_GoBack"/>
            <w:bookmarkEnd w:id="0"/>
          </w:p>
        </w:tc>
        <w:tc>
          <w:tcPr>
            <w:tcW w:w="1134" w:type="dxa"/>
            <w:tcBorders>
              <w:top w:val="dotted" w:sz="4" w:space="0" w:color="auto"/>
              <w:left w:val="dotted" w:sz="4" w:space="0" w:color="auto"/>
              <w:bottom w:val="dotted" w:sz="4" w:space="0" w:color="auto"/>
              <w:right w:val="dotted" w:sz="4" w:space="0" w:color="auto"/>
            </w:tcBorders>
          </w:tcPr>
          <w:p w:rsidR="00E80069" w:rsidRDefault="00E80069" w:rsidP="008E35AE">
            <w:pPr>
              <w:jc w:val="center"/>
              <w:rPr>
                <w:rFonts w:ascii="Verdana" w:hAnsi="Verdana"/>
                <w:sz w:val="18"/>
                <w:szCs w:val="18"/>
              </w:rPr>
            </w:pPr>
          </w:p>
          <w:p w:rsidR="00E80069" w:rsidRDefault="00E80069" w:rsidP="008E35AE">
            <w:pPr>
              <w:jc w:val="center"/>
              <w:rPr>
                <w:rFonts w:ascii="Verdana" w:hAnsi="Verdana"/>
                <w:sz w:val="18"/>
                <w:szCs w:val="18"/>
              </w:rPr>
            </w:pPr>
            <w:r>
              <w:rPr>
                <w:rFonts w:ascii="Verdana" w:hAnsi="Verdana"/>
                <w:sz w:val="18"/>
                <w:szCs w:val="18"/>
              </w:rPr>
              <w:t>L.944.081.6 PRO</w:t>
            </w:r>
          </w:p>
        </w:tc>
        <w:tc>
          <w:tcPr>
            <w:tcW w:w="1218" w:type="dxa"/>
            <w:tcBorders>
              <w:top w:val="dotted" w:sz="4" w:space="0" w:color="auto"/>
              <w:left w:val="dotted" w:sz="4" w:space="0" w:color="auto"/>
              <w:bottom w:val="dotted" w:sz="4" w:space="0" w:color="auto"/>
              <w:right w:val="dotted" w:sz="4" w:space="0" w:color="auto"/>
            </w:tcBorders>
          </w:tcPr>
          <w:p w:rsidR="00E80069" w:rsidRDefault="00E80069" w:rsidP="00514465">
            <w:pPr>
              <w:rPr>
                <w:rFonts w:ascii="Verdana" w:hAnsi="Verdana"/>
                <w:color w:val="FF0000"/>
                <w:sz w:val="18"/>
                <w:szCs w:val="18"/>
              </w:rPr>
            </w:pPr>
            <w:r>
              <w:rPr>
                <w:rFonts w:ascii="Verdana" w:hAnsi="Verdana"/>
                <w:color w:val="FF0000"/>
                <w:sz w:val="18"/>
                <w:szCs w:val="18"/>
              </w:rPr>
              <w:t>Emprunt centrale</w:t>
            </w:r>
          </w:p>
        </w:tc>
      </w:tr>
    </w:tbl>
    <w:p w:rsidR="00DA65D4" w:rsidRDefault="00DA65D4"/>
    <w:p w:rsidR="00CC0F8F" w:rsidRDefault="00CC0F8F"/>
    <w:p w:rsidR="000248CC" w:rsidRPr="00095949" w:rsidRDefault="000248CC" w:rsidP="009F6328">
      <w:pPr>
        <w:rPr>
          <w:rFonts w:ascii="Verdana" w:hAnsi="Verdana"/>
          <w:sz w:val="16"/>
          <w:szCs w:val="16"/>
        </w:rPr>
      </w:pPr>
    </w:p>
    <w:sectPr w:rsidR="000248CC" w:rsidRPr="00095949" w:rsidSect="008B129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01" w:rsidRDefault="00D13A01" w:rsidP="008C3B03">
      <w:pPr>
        <w:spacing w:after="0" w:line="240" w:lineRule="auto"/>
      </w:pPr>
      <w:r>
        <w:separator/>
      </w:r>
    </w:p>
  </w:endnote>
  <w:endnote w:type="continuationSeparator" w:id="0">
    <w:p w:rsidR="00D13A01" w:rsidRDefault="00D13A01" w:rsidP="008C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Calligraphy">
    <w:altName w:val="Bradley Hand ITC"/>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9042"/>
      <w:docPartObj>
        <w:docPartGallery w:val="Page Numbers (Bottom of Page)"/>
        <w:docPartUnique/>
      </w:docPartObj>
    </w:sdtPr>
    <w:sdtEndPr/>
    <w:sdtContent>
      <w:p w:rsidR="009215C9" w:rsidRDefault="003542F1">
        <w:pPr>
          <w:pStyle w:val="Pieddepage"/>
        </w:pPr>
        <w:r>
          <w:rPr>
            <w:noProof/>
          </w:rPr>
          <mc:AlternateContent>
            <mc:Choice Requires="wps">
              <w:drawing>
                <wp:anchor distT="0" distB="0" distL="114300" distR="114300" simplePos="0" relativeHeight="251662336" behindDoc="0" locked="0" layoutInCell="0" allowOverlap="1" wp14:anchorId="59A4ED49" wp14:editId="272FFC63">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9215C9" w:rsidRDefault="004C3F4F">
                              <w:pPr>
                                <w:jc w:val="center"/>
                              </w:pPr>
                              <w:r>
                                <w:fldChar w:fldCharType="begin"/>
                              </w:r>
                              <w:r>
                                <w:instrText xml:space="preserve"> PAGE    \* MERGEFORMAT </w:instrText>
                              </w:r>
                              <w:r>
                                <w:fldChar w:fldCharType="separate"/>
                              </w:r>
                              <w:r w:rsidR="00D13A01" w:rsidRPr="00D13A01">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q7UQIAAK4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YQzJxqi&#10;6G4bIUdm0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" o:allowincell="f" adj="14135" strokecolor="gray [1629]" strokeweight=".25pt">
                  <v:textbox>
                    <w:txbxContent>
                      <w:p w:rsidR="009215C9" w:rsidRDefault="004C3F4F">
                        <w:pPr>
                          <w:jc w:val="center"/>
                        </w:pPr>
                        <w:r>
                          <w:fldChar w:fldCharType="begin"/>
                        </w:r>
                        <w:r>
                          <w:instrText xml:space="preserve"> PAGE    \* MERGEFORMAT </w:instrText>
                        </w:r>
                        <w:r>
                          <w:fldChar w:fldCharType="separate"/>
                        </w:r>
                        <w:r w:rsidR="00D13A01" w:rsidRPr="00D13A01">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01" w:rsidRDefault="00D13A01" w:rsidP="008C3B03">
      <w:pPr>
        <w:spacing w:after="0" w:line="240" w:lineRule="auto"/>
      </w:pPr>
      <w:r>
        <w:separator/>
      </w:r>
    </w:p>
  </w:footnote>
  <w:footnote w:type="continuationSeparator" w:id="0">
    <w:p w:rsidR="00D13A01" w:rsidRDefault="00D13A01" w:rsidP="008C3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7D" w:rsidRDefault="00EB4E96" w:rsidP="008C3B03">
    <w:pPr>
      <w:pStyle w:val="En-tte"/>
      <w:jc w:val="both"/>
    </w:pPr>
    <w:r>
      <w:rPr>
        <w:noProof/>
      </w:rPr>
      <w:drawing>
        <wp:inline distT="0" distB="0" distL="0" distR="0" wp14:anchorId="45524C3C" wp14:editId="01438626">
          <wp:extent cx="1137036" cy="1383527"/>
          <wp:effectExtent l="0" t="0" r="6350" b="7620"/>
          <wp:docPr id="4" name="Image 4" descr="D:\Mon Travail\Documents\BIBLIOTHEQUE Vasper\CLIPART &amp; ETIQUETTES\hib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n Travail\Documents\BIBLIOTHEQUE Vasper\CLIPART &amp; ETIQUETTES\hibo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002" cy="1383486"/>
                  </a:xfrm>
                  <a:prstGeom prst="rect">
                    <a:avLst/>
                  </a:prstGeom>
                  <a:noFill/>
                  <a:ln>
                    <a:noFill/>
                  </a:ln>
                </pic:spPr>
              </pic:pic>
            </a:graphicData>
          </a:graphic>
        </wp:inline>
      </w:drawing>
    </w:r>
    <w:r w:rsidR="003542F1">
      <w:rPr>
        <w:noProof/>
      </w:rPr>
      <mc:AlternateContent>
        <mc:Choice Requires="wps">
          <w:drawing>
            <wp:anchor distT="0" distB="0" distL="114300" distR="114300" simplePos="0" relativeHeight="251660288" behindDoc="0" locked="0" layoutInCell="1" allowOverlap="1" wp14:anchorId="167E05F2" wp14:editId="7BB6D9D9">
              <wp:simplePos x="0" y="0"/>
              <wp:positionH relativeFrom="column">
                <wp:posOffset>2639695</wp:posOffset>
              </wp:positionH>
              <wp:positionV relativeFrom="paragraph">
                <wp:posOffset>53340</wp:posOffset>
              </wp:positionV>
              <wp:extent cx="2844165" cy="626110"/>
              <wp:effectExtent l="10795" t="5715" r="12065" b="63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626110"/>
                      </a:xfrm>
                      <a:prstGeom prst="rect">
                        <a:avLst/>
                      </a:prstGeom>
                      <a:solidFill>
                        <a:srgbClr val="FFFFFF"/>
                      </a:solidFill>
                      <a:ln w="3175">
                        <a:solidFill>
                          <a:schemeClr val="bg1">
                            <a:lumMod val="100000"/>
                            <a:lumOff val="0"/>
                          </a:schemeClr>
                        </a:solidFill>
                        <a:miter lim="800000"/>
                        <a:headEnd/>
                        <a:tailEnd/>
                      </a:ln>
                    </wps:spPr>
                    <wps:txbx>
                      <w:txbxContent>
                        <w:p w:rsidR="0052627D" w:rsidRPr="00EB4E96" w:rsidRDefault="0052627D" w:rsidP="008C3B03">
                          <w:pPr>
                            <w:spacing w:after="0" w:line="240" w:lineRule="auto"/>
                            <w:ind w:left="57"/>
                            <w:jc w:val="center"/>
                            <w:rPr>
                              <w:rFonts w:ascii="Lucida Calligraphy" w:hAnsi="Lucida Calligraphy"/>
                              <w:sz w:val="24"/>
                              <w:szCs w:val="24"/>
                            </w:rPr>
                          </w:pPr>
                          <w:r w:rsidRPr="00EB4E96">
                            <w:rPr>
                              <w:rFonts w:ascii="Lucida Calligraphy" w:hAnsi="Lucida Calligraphy"/>
                              <w:sz w:val="24"/>
                              <w:szCs w:val="24"/>
                            </w:rPr>
                            <w:t>BIBLIOTHEQUE MUNICIPALE</w:t>
                          </w:r>
                        </w:p>
                        <w:p w:rsidR="0052627D" w:rsidRPr="00EB4E96" w:rsidRDefault="0052627D" w:rsidP="008C3B03">
                          <w:pPr>
                            <w:ind w:left="57"/>
                            <w:jc w:val="center"/>
                            <w:rPr>
                              <w:rFonts w:ascii="Lucida Calligraphy" w:hAnsi="Lucida Calligraphy"/>
                              <w:sz w:val="24"/>
                              <w:szCs w:val="24"/>
                            </w:rPr>
                          </w:pPr>
                          <w:r w:rsidRPr="00EB4E96">
                            <w:rPr>
                              <w:rFonts w:ascii="Lucida Calligraphy" w:hAnsi="Lucida Calligraphy"/>
                              <w:sz w:val="24"/>
                              <w:szCs w:val="24"/>
                            </w:rPr>
                            <w:t>DE</w:t>
                          </w:r>
                          <w:r w:rsidRPr="00EB4E96">
                            <w:rPr>
                              <w:sz w:val="24"/>
                              <w:szCs w:val="24"/>
                            </w:rPr>
                            <w:t xml:space="preserve">  </w:t>
                          </w:r>
                          <w:r w:rsidRPr="00EB4E96">
                            <w:rPr>
                              <w:rFonts w:ascii="Lucida Calligraphy" w:hAnsi="Lucida Calligraphy"/>
                              <w:sz w:val="24"/>
                              <w:szCs w:val="24"/>
                            </w:rPr>
                            <w:t>VASPERVILLER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7E05F2" id="_x0000_t202" coordsize="21600,21600" o:spt="202" path="m,l,21600r21600,l21600,xe">
              <v:stroke joinstyle="miter"/>
              <v:path gradientshapeok="t" o:connecttype="rect"/>
            </v:shapetype>
            <v:shape id="Text Box 1" o:spid="_x0000_s1026" type="#_x0000_t202" style="position:absolute;left:0;text-align:left;margin-left:207.85pt;margin-top:4.2pt;width:223.95pt;height:4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" strokecolor="white [3212]" strokeweight=".25pt">
              <v:textbox>
                <w:txbxContent>
                  <w:p w:rsidR="0052627D" w:rsidRPr="00EB4E96" w:rsidRDefault="0052627D" w:rsidP="008C3B03">
                    <w:pPr>
                      <w:spacing w:after="0" w:line="240" w:lineRule="auto"/>
                      <w:ind w:left="57"/>
                      <w:jc w:val="center"/>
                      <w:rPr>
                        <w:rFonts w:ascii="Lucida Calligraphy" w:hAnsi="Lucida Calligraphy"/>
                        <w:sz w:val="24"/>
                        <w:szCs w:val="24"/>
                      </w:rPr>
                    </w:pPr>
                    <w:r w:rsidRPr="00EB4E96">
                      <w:rPr>
                        <w:rFonts w:ascii="Lucida Calligraphy" w:hAnsi="Lucida Calligraphy"/>
                        <w:sz w:val="24"/>
                        <w:szCs w:val="24"/>
                      </w:rPr>
                      <w:t>BIBLIOTHEQUE MUNICIPALE</w:t>
                    </w:r>
                  </w:p>
                  <w:p w:rsidR="0052627D" w:rsidRPr="00EB4E96" w:rsidRDefault="0052627D" w:rsidP="008C3B03">
                    <w:pPr>
                      <w:ind w:left="57"/>
                      <w:jc w:val="center"/>
                      <w:rPr>
                        <w:rFonts w:ascii="Lucida Calligraphy" w:hAnsi="Lucida Calligraphy"/>
                        <w:sz w:val="24"/>
                        <w:szCs w:val="24"/>
                      </w:rPr>
                    </w:pPr>
                    <w:r w:rsidRPr="00EB4E96">
                      <w:rPr>
                        <w:rFonts w:ascii="Lucida Calligraphy" w:hAnsi="Lucida Calligraphy"/>
                        <w:sz w:val="24"/>
                        <w:szCs w:val="24"/>
                      </w:rPr>
                      <w:t>DE</w:t>
                    </w:r>
                    <w:r w:rsidRPr="00EB4E96">
                      <w:rPr>
                        <w:sz w:val="24"/>
                        <w:szCs w:val="24"/>
                      </w:rPr>
                      <w:t xml:space="preserve">  </w:t>
                    </w:r>
                    <w:r w:rsidRPr="00EB4E96">
                      <w:rPr>
                        <w:rFonts w:ascii="Lucida Calligraphy" w:hAnsi="Lucida Calligraphy"/>
                        <w:sz w:val="24"/>
                        <w:szCs w:val="24"/>
                      </w:rPr>
                      <w:t>VASPERVILLER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12750"/>
    <w:multiLevelType w:val="hybridMultilevel"/>
    <w:tmpl w:val="0380B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49"/>
    <w:rsid w:val="00000792"/>
    <w:rsid w:val="00002B69"/>
    <w:rsid w:val="000032DA"/>
    <w:rsid w:val="00006EED"/>
    <w:rsid w:val="000074C7"/>
    <w:rsid w:val="000126EE"/>
    <w:rsid w:val="00013EB4"/>
    <w:rsid w:val="000228AA"/>
    <w:rsid w:val="000247AB"/>
    <w:rsid w:val="000248CC"/>
    <w:rsid w:val="00025950"/>
    <w:rsid w:val="000405EA"/>
    <w:rsid w:val="00042BB3"/>
    <w:rsid w:val="00042D69"/>
    <w:rsid w:val="000431BE"/>
    <w:rsid w:val="00047D90"/>
    <w:rsid w:val="00052793"/>
    <w:rsid w:val="00054C85"/>
    <w:rsid w:val="00063E2C"/>
    <w:rsid w:val="000665DB"/>
    <w:rsid w:val="00067456"/>
    <w:rsid w:val="00067DBF"/>
    <w:rsid w:val="00070B6D"/>
    <w:rsid w:val="00072947"/>
    <w:rsid w:val="000778B5"/>
    <w:rsid w:val="00080A67"/>
    <w:rsid w:val="00081698"/>
    <w:rsid w:val="00081C73"/>
    <w:rsid w:val="000847E4"/>
    <w:rsid w:val="00086BE1"/>
    <w:rsid w:val="0008724C"/>
    <w:rsid w:val="00092779"/>
    <w:rsid w:val="00093454"/>
    <w:rsid w:val="0009489F"/>
    <w:rsid w:val="00095949"/>
    <w:rsid w:val="0009711C"/>
    <w:rsid w:val="000A10DA"/>
    <w:rsid w:val="000A6204"/>
    <w:rsid w:val="000A688E"/>
    <w:rsid w:val="000A71B0"/>
    <w:rsid w:val="000B43E1"/>
    <w:rsid w:val="000B61F8"/>
    <w:rsid w:val="000B77C6"/>
    <w:rsid w:val="000C5F31"/>
    <w:rsid w:val="000C732C"/>
    <w:rsid w:val="000D708E"/>
    <w:rsid w:val="000E005A"/>
    <w:rsid w:val="000E3AA0"/>
    <w:rsid w:val="000E403D"/>
    <w:rsid w:val="000E5262"/>
    <w:rsid w:val="000F055B"/>
    <w:rsid w:val="000F24C6"/>
    <w:rsid w:val="000F251E"/>
    <w:rsid w:val="000F7AFA"/>
    <w:rsid w:val="0010389F"/>
    <w:rsid w:val="001039BF"/>
    <w:rsid w:val="001101BA"/>
    <w:rsid w:val="001113B0"/>
    <w:rsid w:val="00115010"/>
    <w:rsid w:val="00117A18"/>
    <w:rsid w:val="0012292E"/>
    <w:rsid w:val="00122E69"/>
    <w:rsid w:val="00124497"/>
    <w:rsid w:val="00133A9C"/>
    <w:rsid w:val="00134664"/>
    <w:rsid w:val="00135860"/>
    <w:rsid w:val="00143EEE"/>
    <w:rsid w:val="00147323"/>
    <w:rsid w:val="0015221E"/>
    <w:rsid w:val="00152C81"/>
    <w:rsid w:val="0015445C"/>
    <w:rsid w:val="001547CA"/>
    <w:rsid w:val="00154D58"/>
    <w:rsid w:val="0015574C"/>
    <w:rsid w:val="00162556"/>
    <w:rsid w:val="001665C2"/>
    <w:rsid w:val="00166BFD"/>
    <w:rsid w:val="001677CC"/>
    <w:rsid w:val="00167BD9"/>
    <w:rsid w:val="00171605"/>
    <w:rsid w:val="001726D7"/>
    <w:rsid w:val="001727D0"/>
    <w:rsid w:val="001762E6"/>
    <w:rsid w:val="00177AED"/>
    <w:rsid w:val="00185407"/>
    <w:rsid w:val="0018583B"/>
    <w:rsid w:val="001878D0"/>
    <w:rsid w:val="001920D3"/>
    <w:rsid w:val="00193A51"/>
    <w:rsid w:val="00194EA2"/>
    <w:rsid w:val="00195283"/>
    <w:rsid w:val="00197808"/>
    <w:rsid w:val="001A5156"/>
    <w:rsid w:val="001B4156"/>
    <w:rsid w:val="001B73D4"/>
    <w:rsid w:val="001C2029"/>
    <w:rsid w:val="001D09FF"/>
    <w:rsid w:val="001D0E7A"/>
    <w:rsid w:val="001D21D7"/>
    <w:rsid w:val="001D2E09"/>
    <w:rsid w:val="001D3F43"/>
    <w:rsid w:val="001E1EE6"/>
    <w:rsid w:val="001E1FAD"/>
    <w:rsid w:val="001E3028"/>
    <w:rsid w:val="001E336C"/>
    <w:rsid w:val="001E63E5"/>
    <w:rsid w:val="001F18F8"/>
    <w:rsid w:val="001F36AC"/>
    <w:rsid w:val="001F41E2"/>
    <w:rsid w:val="001F6F66"/>
    <w:rsid w:val="002012C8"/>
    <w:rsid w:val="00201A2A"/>
    <w:rsid w:val="00204D1B"/>
    <w:rsid w:val="002061DA"/>
    <w:rsid w:val="00207B2F"/>
    <w:rsid w:val="00210ABB"/>
    <w:rsid w:val="00210AD9"/>
    <w:rsid w:val="00210C4F"/>
    <w:rsid w:val="00212330"/>
    <w:rsid w:val="00216914"/>
    <w:rsid w:val="0021719E"/>
    <w:rsid w:val="00225F11"/>
    <w:rsid w:val="00232629"/>
    <w:rsid w:val="00235327"/>
    <w:rsid w:val="002353AF"/>
    <w:rsid w:val="00237F18"/>
    <w:rsid w:val="0024314F"/>
    <w:rsid w:val="00243B26"/>
    <w:rsid w:val="00245240"/>
    <w:rsid w:val="00247BEB"/>
    <w:rsid w:val="00250D96"/>
    <w:rsid w:val="00251BBD"/>
    <w:rsid w:val="002544A1"/>
    <w:rsid w:val="00257102"/>
    <w:rsid w:val="00265212"/>
    <w:rsid w:val="00266C08"/>
    <w:rsid w:val="002674D3"/>
    <w:rsid w:val="00267581"/>
    <w:rsid w:val="00271E22"/>
    <w:rsid w:val="00273C08"/>
    <w:rsid w:val="00273C5D"/>
    <w:rsid w:val="00275444"/>
    <w:rsid w:val="002778C8"/>
    <w:rsid w:val="002825A5"/>
    <w:rsid w:val="00283583"/>
    <w:rsid w:val="00293AFA"/>
    <w:rsid w:val="002968A6"/>
    <w:rsid w:val="002A3C15"/>
    <w:rsid w:val="002A5089"/>
    <w:rsid w:val="002A6103"/>
    <w:rsid w:val="002A731A"/>
    <w:rsid w:val="002A7959"/>
    <w:rsid w:val="002A7EBB"/>
    <w:rsid w:val="002C08D1"/>
    <w:rsid w:val="002C22C3"/>
    <w:rsid w:val="002C2B14"/>
    <w:rsid w:val="002C2E0C"/>
    <w:rsid w:val="002C6A49"/>
    <w:rsid w:val="002D075E"/>
    <w:rsid w:val="002D1EDD"/>
    <w:rsid w:val="002D3182"/>
    <w:rsid w:val="002D33E4"/>
    <w:rsid w:val="002D5FC1"/>
    <w:rsid w:val="002E6C6E"/>
    <w:rsid w:val="002F1A7D"/>
    <w:rsid w:val="002F203F"/>
    <w:rsid w:val="002F2A27"/>
    <w:rsid w:val="002F7B3B"/>
    <w:rsid w:val="00305013"/>
    <w:rsid w:val="00312CA9"/>
    <w:rsid w:val="00312E63"/>
    <w:rsid w:val="003132A3"/>
    <w:rsid w:val="00314518"/>
    <w:rsid w:val="0031562F"/>
    <w:rsid w:val="00321184"/>
    <w:rsid w:val="0032165E"/>
    <w:rsid w:val="00321EDD"/>
    <w:rsid w:val="00331516"/>
    <w:rsid w:val="0033535A"/>
    <w:rsid w:val="00336A8F"/>
    <w:rsid w:val="00341D11"/>
    <w:rsid w:val="003430CA"/>
    <w:rsid w:val="003431C4"/>
    <w:rsid w:val="00351E17"/>
    <w:rsid w:val="003534F9"/>
    <w:rsid w:val="0035416A"/>
    <w:rsid w:val="003542F1"/>
    <w:rsid w:val="00357806"/>
    <w:rsid w:val="003603DD"/>
    <w:rsid w:val="00362059"/>
    <w:rsid w:val="003634F4"/>
    <w:rsid w:val="00363719"/>
    <w:rsid w:val="003706F7"/>
    <w:rsid w:val="00370E2F"/>
    <w:rsid w:val="00371737"/>
    <w:rsid w:val="00371B67"/>
    <w:rsid w:val="00373C6F"/>
    <w:rsid w:val="00375119"/>
    <w:rsid w:val="00377159"/>
    <w:rsid w:val="003806BF"/>
    <w:rsid w:val="0038078A"/>
    <w:rsid w:val="00384435"/>
    <w:rsid w:val="0038529E"/>
    <w:rsid w:val="0039272D"/>
    <w:rsid w:val="00392B56"/>
    <w:rsid w:val="00393195"/>
    <w:rsid w:val="00393CAA"/>
    <w:rsid w:val="00395512"/>
    <w:rsid w:val="00397290"/>
    <w:rsid w:val="003973D6"/>
    <w:rsid w:val="00397417"/>
    <w:rsid w:val="003A02DB"/>
    <w:rsid w:val="003A0C31"/>
    <w:rsid w:val="003A6CC5"/>
    <w:rsid w:val="003A73D3"/>
    <w:rsid w:val="003B02B2"/>
    <w:rsid w:val="003B2055"/>
    <w:rsid w:val="003B2B74"/>
    <w:rsid w:val="003B3A0B"/>
    <w:rsid w:val="003C6CD0"/>
    <w:rsid w:val="003C7548"/>
    <w:rsid w:val="003D3700"/>
    <w:rsid w:val="003D58D1"/>
    <w:rsid w:val="003D7064"/>
    <w:rsid w:val="003E526F"/>
    <w:rsid w:val="003E5C8B"/>
    <w:rsid w:val="003E5F30"/>
    <w:rsid w:val="003F0EBB"/>
    <w:rsid w:val="003F2399"/>
    <w:rsid w:val="003F3C21"/>
    <w:rsid w:val="003F47BF"/>
    <w:rsid w:val="003F5DA0"/>
    <w:rsid w:val="003F6801"/>
    <w:rsid w:val="003F798D"/>
    <w:rsid w:val="003F79B4"/>
    <w:rsid w:val="00401658"/>
    <w:rsid w:val="00403B11"/>
    <w:rsid w:val="0040644A"/>
    <w:rsid w:val="004078A3"/>
    <w:rsid w:val="004112FC"/>
    <w:rsid w:val="004118C3"/>
    <w:rsid w:val="00413F26"/>
    <w:rsid w:val="004177A4"/>
    <w:rsid w:val="00423AC8"/>
    <w:rsid w:val="0042619F"/>
    <w:rsid w:val="004313A1"/>
    <w:rsid w:val="004342F0"/>
    <w:rsid w:val="00440FAB"/>
    <w:rsid w:val="00444C82"/>
    <w:rsid w:val="004516A3"/>
    <w:rsid w:val="00451E27"/>
    <w:rsid w:val="0045682C"/>
    <w:rsid w:val="0046106B"/>
    <w:rsid w:val="004613AE"/>
    <w:rsid w:val="00466612"/>
    <w:rsid w:val="004666D3"/>
    <w:rsid w:val="004701FF"/>
    <w:rsid w:val="00475B87"/>
    <w:rsid w:val="0047774E"/>
    <w:rsid w:val="0048425B"/>
    <w:rsid w:val="004852C6"/>
    <w:rsid w:val="004873AA"/>
    <w:rsid w:val="004876B1"/>
    <w:rsid w:val="00490F9B"/>
    <w:rsid w:val="0049226F"/>
    <w:rsid w:val="00496A5B"/>
    <w:rsid w:val="00497B54"/>
    <w:rsid w:val="004A0CCF"/>
    <w:rsid w:val="004A0E79"/>
    <w:rsid w:val="004A2482"/>
    <w:rsid w:val="004B0E3D"/>
    <w:rsid w:val="004B3B14"/>
    <w:rsid w:val="004C1841"/>
    <w:rsid w:val="004C2C89"/>
    <w:rsid w:val="004C3F4F"/>
    <w:rsid w:val="004C4A59"/>
    <w:rsid w:val="004C5562"/>
    <w:rsid w:val="004C5F03"/>
    <w:rsid w:val="004D005F"/>
    <w:rsid w:val="004D02B0"/>
    <w:rsid w:val="004D1BB9"/>
    <w:rsid w:val="004D5BDB"/>
    <w:rsid w:val="004E05E3"/>
    <w:rsid w:val="004E0905"/>
    <w:rsid w:val="004E35CE"/>
    <w:rsid w:val="004E47A0"/>
    <w:rsid w:val="004E70CF"/>
    <w:rsid w:val="004E7156"/>
    <w:rsid w:val="004E757F"/>
    <w:rsid w:val="004E791C"/>
    <w:rsid w:val="004F11D0"/>
    <w:rsid w:val="004F147B"/>
    <w:rsid w:val="004F2014"/>
    <w:rsid w:val="004F55CE"/>
    <w:rsid w:val="004F70ED"/>
    <w:rsid w:val="00501053"/>
    <w:rsid w:val="005110AF"/>
    <w:rsid w:val="005131AF"/>
    <w:rsid w:val="005134D5"/>
    <w:rsid w:val="00513B4E"/>
    <w:rsid w:val="00514A8D"/>
    <w:rsid w:val="00517444"/>
    <w:rsid w:val="00522112"/>
    <w:rsid w:val="00523CA7"/>
    <w:rsid w:val="0052627D"/>
    <w:rsid w:val="005266F5"/>
    <w:rsid w:val="00527C57"/>
    <w:rsid w:val="00531BC2"/>
    <w:rsid w:val="00532547"/>
    <w:rsid w:val="00532914"/>
    <w:rsid w:val="00532930"/>
    <w:rsid w:val="0053509C"/>
    <w:rsid w:val="00536A9F"/>
    <w:rsid w:val="00536DE4"/>
    <w:rsid w:val="00542FDB"/>
    <w:rsid w:val="005459FB"/>
    <w:rsid w:val="00554F20"/>
    <w:rsid w:val="00555115"/>
    <w:rsid w:val="005568CF"/>
    <w:rsid w:val="0055749B"/>
    <w:rsid w:val="00561CC5"/>
    <w:rsid w:val="00565AAB"/>
    <w:rsid w:val="00566284"/>
    <w:rsid w:val="00567E8C"/>
    <w:rsid w:val="00570354"/>
    <w:rsid w:val="005709EB"/>
    <w:rsid w:val="0057193B"/>
    <w:rsid w:val="00573753"/>
    <w:rsid w:val="00573B96"/>
    <w:rsid w:val="00574AAA"/>
    <w:rsid w:val="0057573D"/>
    <w:rsid w:val="00576EA9"/>
    <w:rsid w:val="00577F08"/>
    <w:rsid w:val="00577FD7"/>
    <w:rsid w:val="00581D42"/>
    <w:rsid w:val="0058251A"/>
    <w:rsid w:val="0058335D"/>
    <w:rsid w:val="005845DE"/>
    <w:rsid w:val="00587361"/>
    <w:rsid w:val="00587CCA"/>
    <w:rsid w:val="005906C7"/>
    <w:rsid w:val="005906F5"/>
    <w:rsid w:val="00594834"/>
    <w:rsid w:val="00594A4B"/>
    <w:rsid w:val="00595414"/>
    <w:rsid w:val="00595D08"/>
    <w:rsid w:val="005A0B01"/>
    <w:rsid w:val="005A3D36"/>
    <w:rsid w:val="005A56FC"/>
    <w:rsid w:val="005A7548"/>
    <w:rsid w:val="005C3AFB"/>
    <w:rsid w:val="005C5917"/>
    <w:rsid w:val="005D198B"/>
    <w:rsid w:val="005D1E69"/>
    <w:rsid w:val="005D2D2A"/>
    <w:rsid w:val="005D4FF5"/>
    <w:rsid w:val="005E0879"/>
    <w:rsid w:val="005E16F1"/>
    <w:rsid w:val="005F279D"/>
    <w:rsid w:val="005F370A"/>
    <w:rsid w:val="005F5D79"/>
    <w:rsid w:val="005F6A06"/>
    <w:rsid w:val="00602680"/>
    <w:rsid w:val="00603B77"/>
    <w:rsid w:val="00607C3F"/>
    <w:rsid w:val="00610707"/>
    <w:rsid w:val="00616364"/>
    <w:rsid w:val="0061672D"/>
    <w:rsid w:val="006237A0"/>
    <w:rsid w:val="00625673"/>
    <w:rsid w:val="00625E5F"/>
    <w:rsid w:val="00627874"/>
    <w:rsid w:val="00633788"/>
    <w:rsid w:val="0063433D"/>
    <w:rsid w:val="006347FF"/>
    <w:rsid w:val="00634803"/>
    <w:rsid w:val="00634C87"/>
    <w:rsid w:val="00636502"/>
    <w:rsid w:val="006369EB"/>
    <w:rsid w:val="00636ACF"/>
    <w:rsid w:val="00641644"/>
    <w:rsid w:val="0064196B"/>
    <w:rsid w:val="00642A29"/>
    <w:rsid w:val="00642BD8"/>
    <w:rsid w:val="00643160"/>
    <w:rsid w:val="00644237"/>
    <w:rsid w:val="00644D06"/>
    <w:rsid w:val="006536D2"/>
    <w:rsid w:val="00654836"/>
    <w:rsid w:val="0065489A"/>
    <w:rsid w:val="00664C79"/>
    <w:rsid w:val="006659DE"/>
    <w:rsid w:val="006666E7"/>
    <w:rsid w:val="00666A50"/>
    <w:rsid w:val="0067001C"/>
    <w:rsid w:val="00673B52"/>
    <w:rsid w:val="00677EEF"/>
    <w:rsid w:val="0068006A"/>
    <w:rsid w:val="006817DF"/>
    <w:rsid w:val="0068353C"/>
    <w:rsid w:val="00684919"/>
    <w:rsid w:val="006858B5"/>
    <w:rsid w:val="006873DC"/>
    <w:rsid w:val="00691357"/>
    <w:rsid w:val="00694811"/>
    <w:rsid w:val="006A096F"/>
    <w:rsid w:val="006A0F44"/>
    <w:rsid w:val="006A4E5A"/>
    <w:rsid w:val="006A57BC"/>
    <w:rsid w:val="006A65AD"/>
    <w:rsid w:val="006B02F8"/>
    <w:rsid w:val="006B1122"/>
    <w:rsid w:val="006B6378"/>
    <w:rsid w:val="006C3D06"/>
    <w:rsid w:val="006C57D3"/>
    <w:rsid w:val="006C6A8E"/>
    <w:rsid w:val="006D1FD5"/>
    <w:rsid w:val="006D55EC"/>
    <w:rsid w:val="006D5CEC"/>
    <w:rsid w:val="006E3679"/>
    <w:rsid w:val="006E6E5D"/>
    <w:rsid w:val="006F0467"/>
    <w:rsid w:val="006F14C8"/>
    <w:rsid w:val="006F378C"/>
    <w:rsid w:val="006F482C"/>
    <w:rsid w:val="006F5EE0"/>
    <w:rsid w:val="006F631A"/>
    <w:rsid w:val="006F64B5"/>
    <w:rsid w:val="00703051"/>
    <w:rsid w:val="00705878"/>
    <w:rsid w:val="007064AF"/>
    <w:rsid w:val="0070760F"/>
    <w:rsid w:val="007117CB"/>
    <w:rsid w:val="00713DA0"/>
    <w:rsid w:val="007175BC"/>
    <w:rsid w:val="007179C7"/>
    <w:rsid w:val="0072085A"/>
    <w:rsid w:val="00722CFC"/>
    <w:rsid w:val="00723C3D"/>
    <w:rsid w:val="00732281"/>
    <w:rsid w:val="00732A7C"/>
    <w:rsid w:val="00740B87"/>
    <w:rsid w:val="007454F3"/>
    <w:rsid w:val="00747118"/>
    <w:rsid w:val="00747A8A"/>
    <w:rsid w:val="00754235"/>
    <w:rsid w:val="00755086"/>
    <w:rsid w:val="007551FE"/>
    <w:rsid w:val="00755232"/>
    <w:rsid w:val="00755D29"/>
    <w:rsid w:val="00756F21"/>
    <w:rsid w:val="00762C2C"/>
    <w:rsid w:val="007640F9"/>
    <w:rsid w:val="00767B7C"/>
    <w:rsid w:val="007705DF"/>
    <w:rsid w:val="00771FE4"/>
    <w:rsid w:val="007767A6"/>
    <w:rsid w:val="00776893"/>
    <w:rsid w:val="00777BC3"/>
    <w:rsid w:val="007830EA"/>
    <w:rsid w:val="00784967"/>
    <w:rsid w:val="00786434"/>
    <w:rsid w:val="00790115"/>
    <w:rsid w:val="007910B6"/>
    <w:rsid w:val="007923E6"/>
    <w:rsid w:val="00793E7D"/>
    <w:rsid w:val="007963BB"/>
    <w:rsid w:val="007A00CC"/>
    <w:rsid w:val="007A290F"/>
    <w:rsid w:val="007A2B54"/>
    <w:rsid w:val="007A4502"/>
    <w:rsid w:val="007A4B1D"/>
    <w:rsid w:val="007B12F3"/>
    <w:rsid w:val="007B27F7"/>
    <w:rsid w:val="007B2A25"/>
    <w:rsid w:val="007B410C"/>
    <w:rsid w:val="007B42A9"/>
    <w:rsid w:val="007B4355"/>
    <w:rsid w:val="007B4F10"/>
    <w:rsid w:val="007B7518"/>
    <w:rsid w:val="007C1049"/>
    <w:rsid w:val="007C5B7B"/>
    <w:rsid w:val="007C64BC"/>
    <w:rsid w:val="007C699F"/>
    <w:rsid w:val="007D39B8"/>
    <w:rsid w:val="007D4B0B"/>
    <w:rsid w:val="007D6256"/>
    <w:rsid w:val="007E2827"/>
    <w:rsid w:val="007E68C3"/>
    <w:rsid w:val="007E7D4D"/>
    <w:rsid w:val="007E7EA3"/>
    <w:rsid w:val="007F17A2"/>
    <w:rsid w:val="007F2D07"/>
    <w:rsid w:val="007F3200"/>
    <w:rsid w:val="007F391C"/>
    <w:rsid w:val="007F5742"/>
    <w:rsid w:val="00801DED"/>
    <w:rsid w:val="00801E39"/>
    <w:rsid w:val="008104DA"/>
    <w:rsid w:val="008126E1"/>
    <w:rsid w:val="00813594"/>
    <w:rsid w:val="008212EB"/>
    <w:rsid w:val="008214E3"/>
    <w:rsid w:val="00823E94"/>
    <w:rsid w:val="00831333"/>
    <w:rsid w:val="008317D1"/>
    <w:rsid w:val="00831DDD"/>
    <w:rsid w:val="008330C8"/>
    <w:rsid w:val="008401D0"/>
    <w:rsid w:val="008409AD"/>
    <w:rsid w:val="00840BCA"/>
    <w:rsid w:val="00841321"/>
    <w:rsid w:val="0085077E"/>
    <w:rsid w:val="008567D9"/>
    <w:rsid w:val="00862F9A"/>
    <w:rsid w:val="0087008D"/>
    <w:rsid w:val="0087370F"/>
    <w:rsid w:val="00874330"/>
    <w:rsid w:val="00874729"/>
    <w:rsid w:val="00875250"/>
    <w:rsid w:val="0087528E"/>
    <w:rsid w:val="008768A1"/>
    <w:rsid w:val="00877259"/>
    <w:rsid w:val="008772F7"/>
    <w:rsid w:val="00880A91"/>
    <w:rsid w:val="00880F3C"/>
    <w:rsid w:val="00883B2E"/>
    <w:rsid w:val="008862BF"/>
    <w:rsid w:val="00886BC4"/>
    <w:rsid w:val="008873F3"/>
    <w:rsid w:val="00890DF6"/>
    <w:rsid w:val="00895F27"/>
    <w:rsid w:val="008A0D7B"/>
    <w:rsid w:val="008A25C2"/>
    <w:rsid w:val="008A652B"/>
    <w:rsid w:val="008A6E8B"/>
    <w:rsid w:val="008B003E"/>
    <w:rsid w:val="008B129E"/>
    <w:rsid w:val="008B6050"/>
    <w:rsid w:val="008C3156"/>
    <w:rsid w:val="008C3B03"/>
    <w:rsid w:val="008C63CB"/>
    <w:rsid w:val="008C65A7"/>
    <w:rsid w:val="008D1488"/>
    <w:rsid w:val="008D37B4"/>
    <w:rsid w:val="008D4D36"/>
    <w:rsid w:val="008D60AC"/>
    <w:rsid w:val="008E2426"/>
    <w:rsid w:val="008E2C54"/>
    <w:rsid w:val="008E300F"/>
    <w:rsid w:val="008E35AE"/>
    <w:rsid w:val="008E7A9B"/>
    <w:rsid w:val="008F4016"/>
    <w:rsid w:val="009004AC"/>
    <w:rsid w:val="0090255B"/>
    <w:rsid w:val="0090448B"/>
    <w:rsid w:val="009052DB"/>
    <w:rsid w:val="00907A99"/>
    <w:rsid w:val="00910D8B"/>
    <w:rsid w:val="00912629"/>
    <w:rsid w:val="009133D7"/>
    <w:rsid w:val="00913676"/>
    <w:rsid w:val="00916547"/>
    <w:rsid w:val="00920B67"/>
    <w:rsid w:val="009215C9"/>
    <w:rsid w:val="00922C26"/>
    <w:rsid w:val="0092523C"/>
    <w:rsid w:val="00925D30"/>
    <w:rsid w:val="009321CD"/>
    <w:rsid w:val="00932AE3"/>
    <w:rsid w:val="00932EF6"/>
    <w:rsid w:val="0093670A"/>
    <w:rsid w:val="00943015"/>
    <w:rsid w:val="0094382C"/>
    <w:rsid w:val="00944CE2"/>
    <w:rsid w:val="009469BF"/>
    <w:rsid w:val="00947939"/>
    <w:rsid w:val="00955A5A"/>
    <w:rsid w:val="009601BF"/>
    <w:rsid w:val="00961476"/>
    <w:rsid w:val="009622D1"/>
    <w:rsid w:val="0096298A"/>
    <w:rsid w:val="0096437F"/>
    <w:rsid w:val="00967BF0"/>
    <w:rsid w:val="00970B29"/>
    <w:rsid w:val="009752B8"/>
    <w:rsid w:val="00975F65"/>
    <w:rsid w:val="009770B4"/>
    <w:rsid w:val="0098074E"/>
    <w:rsid w:val="00980D1B"/>
    <w:rsid w:val="00980EDD"/>
    <w:rsid w:val="009812C3"/>
    <w:rsid w:val="009823C5"/>
    <w:rsid w:val="009833A2"/>
    <w:rsid w:val="0098799F"/>
    <w:rsid w:val="00990655"/>
    <w:rsid w:val="0099143E"/>
    <w:rsid w:val="00992390"/>
    <w:rsid w:val="0099753B"/>
    <w:rsid w:val="009A2D2B"/>
    <w:rsid w:val="009A4394"/>
    <w:rsid w:val="009A60D3"/>
    <w:rsid w:val="009B0DE1"/>
    <w:rsid w:val="009B329B"/>
    <w:rsid w:val="009B465B"/>
    <w:rsid w:val="009B478E"/>
    <w:rsid w:val="009C013C"/>
    <w:rsid w:val="009C1A19"/>
    <w:rsid w:val="009C4F3A"/>
    <w:rsid w:val="009C561B"/>
    <w:rsid w:val="009D0A3C"/>
    <w:rsid w:val="009D0CB0"/>
    <w:rsid w:val="009D2056"/>
    <w:rsid w:val="009E2A76"/>
    <w:rsid w:val="009E3A07"/>
    <w:rsid w:val="009E4DBA"/>
    <w:rsid w:val="009E58E3"/>
    <w:rsid w:val="009F0300"/>
    <w:rsid w:val="009F0991"/>
    <w:rsid w:val="009F1F7F"/>
    <w:rsid w:val="009F487A"/>
    <w:rsid w:val="009F6328"/>
    <w:rsid w:val="009F6B9B"/>
    <w:rsid w:val="00A02ABB"/>
    <w:rsid w:val="00A038C4"/>
    <w:rsid w:val="00A038E6"/>
    <w:rsid w:val="00A074B4"/>
    <w:rsid w:val="00A10529"/>
    <w:rsid w:val="00A12824"/>
    <w:rsid w:val="00A1469E"/>
    <w:rsid w:val="00A14734"/>
    <w:rsid w:val="00A21127"/>
    <w:rsid w:val="00A26493"/>
    <w:rsid w:val="00A26B86"/>
    <w:rsid w:val="00A30F5D"/>
    <w:rsid w:val="00A314E9"/>
    <w:rsid w:val="00A3710F"/>
    <w:rsid w:val="00A407EF"/>
    <w:rsid w:val="00A408E8"/>
    <w:rsid w:val="00A4339E"/>
    <w:rsid w:val="00A436AA"/>
    <w:rsid w:val="00A4426A"/>
    <w:rsid w:val="00A47532"/>
    <w:rsid w:val="00A53FBE"/>
    <w:rsid w:val="00A566F6"/>
    <w:rsid w:val="00A5698F"/>
    <w:rsid w:val="00A57BB8"/>
    <w:rsid w:val="00A6021B"/>
    <w:rsid w:val="00A605A1"/>
    <w:rsid w:val="00A60B18"/>
    <w:rsid w:val="00A62949"/>
    <w:rsid w:val="00A674E9"/>
    <w:rsid w:val="00A7443B"/>
    <w:rsid w:val="00A763FC"/>
    <w:rsid w:val="00A80175"/>
    <w:rsid w:val="00A81FE5"/>
    <w:rsid w:val="00A82FFD"/>
    <w:rsid w:val="00A8542E"/>
    <w:rsid w:val="00A873E0"/>
    <w:rsid w:val="00A87F34"/>
    <w:rsid w:val="00A94C28"/>
    <w:rsid w:val="00AA20EA"/>
    <w:rsid w:val="00AA3390"/>
    <w:rsid w:val="00AA7444"/>
    <w:rsid w:val="00AB065C"/>
    <w:rsid w:val="00AB7413"/>
    <w:rsid w:val="00AB7D64"/>
    <w:rsid w:val="00AC4F08"/>
    <w:rsid w:val="00AC51DD"/>
    <w:rsid w:val="00AD0227"/>
    <w:rsid w:val="00AD0737"/>
    <w:rsid w:val="00AD1644"/>
    <w:rsid w:val="00AD2672"/>
    <w:rsid w:val="00AD308E"/>
    <w:rsid w:val="00AD598A"/>
    <w:rsid w:val="00AD5D87"/>
    <w:rsid w:val="00AD67DA"/>
    <w:rsid w:val="00AE0E9E"/>
    <w:rsid w:val="00AE574C"/>
    <w:rsid w:val="00AF656E"/>
    <w:rsid w:val="00AF78DF"/>
    <w:rsid w:val="00B01FBB"/>
    <w:rsid w:val="00B041E2"/>
    <w:rsid w:val="00B05279"/>
    <w:rsid w:val="00B0680D"/>
    <w:rsid w:val="00B06F3F"/>
    <w:rsid w:val="00B1034B"/>
    <w:rsid w:val="00B10D61"/>
    <w:rsid w:val="00B1139A"/>
    <w:rsid w:val="00B14567"/>
    <w:rsid w:val="00B20A12"/>
    <w:rsid w:val="00B251EC"/>
    <w:rsid w:val="00B25973"/>
    <w:rsid w:val="00B30AB5"/>
    <w:rsid w:val="00B31094"/>
    <w:rsid w:val="00B31F93"/>
    <w:rsid w:val="00B31FA0"/>
    <w:rsid w:val="00B368FD"/>
    <w:rsid w:val="00B37AF0"/>
    <w:rsid w:val="00B40B73"/>
    <w:rsid w:val="00B426CA"/>
    <w:rsid w:val="00B44155"/>
    <w:rsid w:val="00B44774"/>
    <w:rsid w:val="00B5295C"/>
    <w:rsid w:val="00B54752"/>
    <w:rsid w:val="00B5613B"/>
    <w:rsid w:val="00B56E6A"/>
    <w:rsid w:val="00B6052D"/>
    <w:rsid w:val="00B62373"/>
    <w:rsid w:val="00B62A85"/>
    <w:rsid w:val="00B6411D"/>
    <w:rsid w:val="00B73480"/>
    <w:rsid w:val="00B80ED8"/>
    <w:rsid w:val="00B818D6"/>
    <w:rsid w:val="00B84DEB"/>
    <w:rsid w:val="00B85F43"/>
    <w:rsid w:val="00B87152"/>
    <w:rsid w:val="00B87E60"/>
    <w:rsid w:val="00B96D33"/>
    <w:rsid w:val="00BA063C"/>
    <w:rsid w:val="00BA2CDB"/>
    <w:rsid w:val="00BA38E7"/>
    <w:rsid w:val="00BB2D49"/>
    <w:rsid w:val="00BB38EB"/>
    <w:rsid w:val="00BC14AB"/>
    <w:rsid w:val="00BC1849"/>
    <w:rsid w:val="00BC1CDB"/>
    <w:rsid w:val="00BC56DF"/>
    <w:rsid w:val="00BC7D9C"/>
    <w:rsid w:val="00BD0ADB"/>
    <w:rsid w:val="00BD2AD1"/>
    <w:rsid w:val="00BD5262"/>
    <w:rsid w:val="00BD7CAF"/>
    <w:rsid w:val="00BE080D"/>
    <w:rsid w:val="00BE3FCA"/>
    <w:rsid w:val="00BE5B87"/>
    <w:rsid w:val="00BF30AE"/>
    <w:rsid w:val="00BF4AE4"/>
    <w:rsid w:val="00C07153"/>
    <w:rsid w:val="00C10177"/>
    <w:rsid w:val="00C1036A"/>
    <w:rsid w:val="00C11462"/>
    <w:rsid w:val="00C169FE"/>
    <w:rsid w:val="00C17569"/>
    <w:rsid w:val="00C17DB8"/>
    <w:rsid w:val="00C236E1"/>
    <w:rsid w:val="00C23D65"/>
    <w:rsid w:val="00C252C3"/>
    <w:rsid w:val="00C3041C"/>
    <w:rsid w:val="00C31626"/>
    <w:rsid w:val="00C3200D"/>
    <w:rsid w:val="00C32702"/>
    <w:rsid w:val="00C329C0"/>
    <w:rsid w:val="00C33363"/>
    <w:rsid w:val="00C35197"/>
    <w:rsid w:val="00C36C3A"/>
    <w:rsid w:val="00C4060B"/>
    <w:rsid w:val="00C4362F"/>
    <w:rsid w:val="00C43F5E"/>
    <w:rsid w:val="00C60311"/>
    <w:rsid w:val="00C61EAF"/>
    <w:rsid w:val="00C65BA0"/>
    <w:rsid w:val="00C67C6D"/>
    <w:rsid w:val="00C70A2E"/>
    <w:rsid w:val="00C759C3"/>
    <w:rsid w:val="00C800A6"/>
    <w:rsid w:val="00C80BD5"/>
    <w:rsid w:val="00C832AD"/>
    <w:rsid w:val="00C83E2D"/>
    <w:rsid w:val="00C83F34"/>
    <w:rsid w:val="00C84876"/>
    <w:rsid w:val="00C8691F"/>
    <w:rsid w:val="00C87064"/>
    <w:rsid w:val="00C936FB"/>
    <w:rsid w:val="00C9384B"/>
    <w:rsid w:val="00C94D16"/>
    <w:rsid w:val="00C95491"/>
    <w:rsid w:val="00C9680C"/>
    <w:rsid w:val="00CA1D25"/>
    <w:rsid w:val="00CA39FA"/>
    <w:rsid w:val="00CA542E"/>
    <w:rsid w:val="00CB151F"/>
    <w:rsid w:val="00CB42F0"/>
    <w:rsid w:val="00CC06E1"/>
    <w:rsid w:val="00CC0F8F"/>
    <w:rsid w:val="00CC20FD"/>
    <w:rsid w:val="00CC445A"/>
    <w:rsid w:val="00CC4F18"/>
    <w:rsid w:val="00CC5398"/>
    <w:rsid w:val="00CC6815"/>
    <w:rsid w:val="00CC746A"/>
    <w:rsid w:val="00CD1EBE"/>
    <w:rsid w:val="00CD3A46"/>
    <w:rsid w:val="00CD452B"/>
    <w:rsid w:val="00CD5C6E"/>
    <w:rsid w:val="00CD6019"/>
    <w:rsid w:val="00CE2253"/>
    <w:rsid w:val="00CE36BB"/>
    <w:rsid w:val="00CE4805"/>
    <w:rsid w:val="00CE4EF3"/>
    <w:rsid w:val="00CE5874"/>
    <w:rsid w:val="00CE6872"/>
    <w:rsid w:val="00CE727B"/>
    <w:rsid w:val="00CF06BF"/>
    <w:rsid w:val="00CF532F"/>
    <w:rsid w:val="00CF6A9E"/>
    <w:rsid w:val="00CF6C1A"/>
    <w:rsid w:val="00CF76E6"/>
    <w:rsid w:val="00D0076C"/>
    <w:rsid w:val="00D01E3A"/>
    <w:rsid w:val="00D02EA2"/>
    <w:rsid w:val="00D05E40"/>
    <w:rsid w:val="00D0773A"/>
    <w:rsid w:val="00D1034A"/>
    <w:rsid w:val="00D13A01"/>
    <w:rsid w:val="00D1722A"/>
    <w:rsid w:val="00D1782E"/>
    <w:rsid w:val="00D20F92"/>
    <w:rsid w:val="00D210E0"/>
    <w:rsid w:val="00D2154F"/>
    <w:rsid w:val="00D2198B"/>
    <w:rsid w:val="00D2484A"/>
    <w:rsid w:val="00D2495A"/>
    <w:rsid w:val="00D25762"/>
    <w:rsid w:val="00D26322"/>
    <w:rsid w:val="00D26F4C"/>
    <w:rsid w:val="00D270F3"/>
    <w:rsid w:val="00D31CC6"/>
    <w:rsid w:val="00D33067"/>
    <w:rsid w:val="00D37684"/>
    <w:rsid w:val="00D41DFE"/>
    <w:rsid w:val="00D41E81"/>
    <w:rsid w:val="00D464D7"/>
    <w:rsid w:val="00D5114F"/>
    <w:rsid w:val="00D525A1"/>
    <w:rsid w:val="00D5294D"/>
    <w:rsid w:val="00D54D91"/>
    <w:rsid w:val="00D54E71"/>
    <w:rsid w:val="00D63250"/>
    <w:rsid w:val="00D6459F"/>
    <w:rsid w:val="00D66529"/>
    <w:rsid w:val="00D67FD5"/>
    <w:rsid w:val="00D75464"/>
    <w:rsid w:val="00D75D4D"/>
    <w:rsid w:val="00D76D59"/>
    <w:rsid w:val="00D84B16"/>
    <w:rsid w:val="00D854D6"/>
    <w:rsid w:val="00D9017E"/>
    <w:rsid w:val="00D909EA"/>
    <w:rsid w:val="00D91D16"/>
    <w:rsid w:val="00D93B15"/>
    <w:rsid w:val="00D93F4D"/>
    <w:rsid w:val="00DA01C2"/>
    <w:rsid w:val="00DA2F15"/>
    <w:rsid w:val="00DA3514"/>
    <w:rsid w:val="00DA65D4"/>
    <w:rsid w:val="00DB0846"/>
    <w:rsid w:val="00DB0977"/>
    <w:rsid w:val="00DC17F1"/>
    <w:rsid w:val="00DC535A"/>
    <w:rsid w:val="00DD02AA"/>
    <w:rsid w:val="00DD2C4C"/>
    <w:rsid w:val="00DD6215"/>
    <w:rsid w:val="00DE50FD"/>
    <w:rsid w:val="00DE73F4"/>
    <w:rsid w:val="00DF03F7"/>
    <w:rsid w:val="00DF68BD"/>
    <w:rsid w:val="00E01E49"/>
    <w:rsid w:val="00E02AB5"/>
    <w:rsid w:val="00E070FF"/>
    <w:rsid w:val="00E13F7B"/>
    <w:rsid w:val="00E20375"/>
    <w:rsid w:val="00E22435"/>
    <w:rsid w:val="00E22E61"/>
    <w:rsid w:val="00E244A7"/>
    <w:rsid w:val="00E25A4A"/>
    <w:rsid w:val="00E30114"/>
    <w:rsid w:val="00E34912"/>
    <w:rsid w:val="00E34BC5"/>
    <w:rsid w:val="00E3562C"/>
    <w:rsid w:val="00E368D3"/>
    <w:rsid w:val="00E37086"/>
    <w:rsid w:val="00E430FF"/>
    <w:rsid w:val="00E53C93"/>
    <w:rsid w:val="00E545C4"/>
    <w:rsid w:val="00E55582"/>
    <w:rsid w:val="00E5577C"/>
    <w:rsid w:val="00E55E46"/>
    <w:rsid w:val="00E65E23"/>
    <w:rsid w:val="00E67780"/>
    <w:rsid w:val="00E711C9"/>
    <w:rsid w:val="00E715A7"/>
    <w:rsid w:val="00E74A1A"/>
    <w:rsid w:val="00E76DC9"/>
    <w:rsid w:val="00E80069"/>
    <w:rsid w:val="00E8570F"/>
    <w:rsid w:val="00E90803"/>
    <w:rsid w:val="00E94CDB"/>
    <w:rsid w:val="00EA5B14"/>
    <w:rsid w:val="00EA6A62"/>
    <w:rsid w:val="00EA7B88"/>
    <w:rsid w:val="00EB0897"/>
    <w:rsid w:val="00EB2179"/>
    <w:rsid w:val="00EB477D"/>
    <w:rsid w:val="00EB4E96"/>
    <w:rsid w:val="00EB66F4"/>
    <w:rsid w:val="00EC0A47"/>
    <w:rsid w:val="00EC32CC"/>
    <w:rsid w:val="00EC530C"/>
    <w:rsid w:val="00EC5A81"/>
    <w:rsid w:val="00ED001D"/>
    <w:rsid w:val="00ED194E"/>
    <w:rsid w:val="00ED1959"/>
    <w:rsid w:val="00ED19E1"/>
    <w:rsid w:val="00ED6D9F"/>
    <w:rsid w:val="00ED7EDA"/>
    <w:rsid w:val="00EE5C79"/>
    <w:rsid w:val="00EF1131"/>
    <w:rsid w:val="00EF1C42"/>
    <w:rsid w:val="00EF5793"/>
    <w:rsid w:val="00EF5ADD"/>
    <w:rsid w:val="00EF64E7"/>
    <w:rsid w:val="00EF78C0"/>
    <w:rsid w:val="00EF7C04"/>
    <w:rsid w:val="00F004EA"/>
    <w:rsid w:val="00F005BA"/>
    <w:rsid w:val="00F00DC0"/>
    <w:rsid w:val="00F023F3"/>
    <w:rsid w:val="00F039EA"/>
    <w:rsid w:val="00F0557B"/>
    <w:rsid w:val="00F102DE"/>
    <w:rsid w:val="00F16C5E"/>
    <w:rsid w:val="00F1712D"/>
    <w:rsid w:val="00F1739B"/>
    <w:rsid w:val="00F2059D"/>
    <w:rsid w:val="00F36CD5"/>
    <w:rsid w:val="00F432C9"/>
    <w:rsid w:val="00F45460"/>
    <w:rsid w:val="00F4609A"/>
    <w:rsid w:val="00F46616"/>
    <w:rsid w:val="00F605B9"/>
    <w:rsid w:val="00F63737"/>
    <w:rsid w:val="00F63BC5"/>
    <w:rsid w:val="00F642A6"/>
    <w:rsid w:val="00F64A42"/>
    <w:rsid w:val="00F66636"/>
    <w:rsid w:val="00F67853"/>
    <w:rsid w:val="00F703DC"/>
    <w:rsid w:val="00F70855"/>
    <w:rsid w:val="00F751BC"/>
    <w:rsid w:val="00F82608"/>
    <w:rsid w:val="00F84A20"/>
    <w:rsid w:val="00F9173E"/>
    <w:rsid w:val="00F932CF"/>
    <w:rsid w:val="00F95CA1"/>
    <w:rsid w:val="00FA6D95"/>
    <w:rsid w:val="00FA7DF7"/>
    <w:rsid w:val="00FB110E"/>
    <w:rsid w:val="00FB203D"/>
    <w:rsid w:val="00FB2C19"/>
    <w:rsid w:val="00FB4919"/>
    <w:rsid w:val="00FC0EBB"/>
    <w:rsid w:val="00FC4F51"/>
    <w:rsid w:val="00FC6DEF"/>
    <w:rsid w:val="00FD2496"/>
    <w:rsid w:val="00FD2688"/>
    <w:rsid w:val="00FD76A5"/>
    <w:rsid w:val="00FE2DDF"/>
    <w:rsid w:val="00FE2EC2"/>
    <w:rsid w:val="00FE5145"/>
    <w:rsid w:val="00FE6C9F"/>
    <w:rsid w:val="00FE70F5"/>
    <w:rsid w:val="00FF7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F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F4C"/>
    <w:rPr>
      <w:rFonts w:ascii="Tahoma" w:hAnsi="Tahoma" w:cs="Tahoma"/>
      <w:sz w:val="16"/>
      <w:szCs w:val="16"/>
    </w:rPr>
  </w:style>
  <w:style w:type="character" w:styleId="Lienhypertexte">
    <w:name w:val="Hyperlink"/>
    <w:basedOn w:val="Policepardfaut"/>
    <w:uiPriority w:val="99"/>
    <w:unhideWhenUsed/>
    <w:rsid w:val="002C08D1"/>
    <w:rPr>
      <w:color w:val="0000FF" w:themeColor="hyperlink"/>
      <w:u w:val="single"/>
    </w:rPr>
  </w:style>
  <w:style w:type="paragraph" w:styleId="En-tte">
    <w:name w:val="header"/>
    <w:basedOn w:val="Normal"/>
    <w:link w:val="En-tteCar"/>
    <w:uiPriority w:val="99"/>
    <w:unhideWhenUsed/>
    <w:rsid w:val="008C3B03"/>
    <w:pPr>
      <w:tabs>
        <w:tab w:val="center" w:pos="4536"/>
        <w:tab w:val="right" w:pos="9072"/>
      </w:tabs>
      <w:spacing w:after="0" w:line="240" w:lineRule="auto"/>
    </w:pPr>
  </w:style>
  <w:style w:type="character" w:customStyle="1" w:styleId="En-tteCar">
    <w:name w:val="En-tête Car"/>
    <w:basedOn w:val="Policepardfaut"/>
    <w:link w:val="En-tte"/>
    <w:uiPriority w:val="99"/>
    <w:rsid w:val="008C3B03"/>
  </w:style>
  <w:style w:type="paragraph" w:styleId="Pieddepage">
    <w:name w:val="footer"/>
    <w:basedOn w:val="Normal"/>
    <w:link w:val="PieddepageCar"/>
    <w:uiPriority w:val="99"/>
    <w:unhideWhenUsed/>
    <w:rsid w:val="008C3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B03"/>
  </w:style>
  <w:style w:type="table" w:styleId="Grilledutableau">
    <w:name w:val="Table Grid"/>
    <w:basedOn w:val="TableauNormal"/>
    <w:uiPriority w:val="59"/>
    <w:rsid w:val="008B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klwordhighlight1">
    <w:name w:val="bklwordhighlight1"/>
    <w:basedOn w:val="Policepardfaut"/>
    <w:rsid w:val="00722CFC"/>
    <w:rPr>
      <w:shd w:val="clear" w:color="auto" w:fill="FFFF00"/>
    </w:rPr>
  </w:style>
  <w:style w:type="character" w:customStyle="1" w:styleId="bklwordhighlight">
    <w:name w:val="bklwordhighlight"/>
    <w:basedOn w:val="Policepardfaut"/>
    <w:rsid w:val="00C43F5E"/>
  </w:style>
  <w:style w:type="character" w:customStyle="1" w:styleId="apple-converted-space">
    <w:name w:val="apple-converted-space"/>
    <w:basedOn w:val="Policepardfaut"/>
    <w:rsid w:val="00C43F5E"/>
  </w:style>
  <w:style w:type="character" w:customStyle="1" w:styleId="detail-libelle-fiche">
    <w:name w:val="detail-libelle-fiche"/>
    <w:basedOn w:val="Policepardfaut"/>
    <w:rsid w:val="00E55E46"/>
  </w:style>
  <w:style w:type="character" w:styleId="Accentuation">
    <w:name w:val="Emphasis"/>
    <w:basedOn w:val="Policepardfaut"/>
    <w:uiPriority w:val="20"/>
    <w:qFormat/>
    <w:rsid w:val="007B4F10"/>
    <w:rPr>
      <w:i/>
      <w:iCs/>
    </w:rPr>
  </w:style>
  <w:style w:type="paragraph" w:styleId="NormalWeb">
    <w:name w:val="Normal (Web)"/>
    <w:basedOn w:val="Normal"/>
    <w:uiPriority w:val="99"/>
    <w:unhideWhenUsed/>
    <w:rsid w:val="00235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roductsummary-truncate">
    <w:name w:val="js-productsummary-truncate"/>
    <w:basedOn w:val="Policepardfaut"/>
    <w:rsid w:val="00636ACF"/>
  </w:style>
  <w:style w:type="character" w:customStyle="1" w:styleId="f-productsummary-readmore">
    <w:name w:val="f-productsummary-readmore"/>
    <w:basedOn w:val="Policepardfaut"/>
    <w:rsid w:val="00636ACF"/>
  </w:style>
  <w:style w:type="paragraph" w:styleId="Paragraphedeliste">
    <w:name w:val="List Paragraph"/>
    <w:basedOn w:val="Normal"/>
    <w:uiPriority w:val="34"/>
    <w:qFormat/>
    <w:rsid w:val="00747118"/>
    <w:pPr>
      <w:ind w:left="720"/>
      <w:contextualSpacing/>
    </w:pPr>
  </w:style>
  <w:style w:type="paragraph" w:customStyle="1" w:styleId="Standard">
    <w:name w:val="Standard"/>
    <w:rsid w:val="00577F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ev">
    <w:name w:val="Strong"/>
    <w:basedOn w:val="Policepardfaut"/>
    <w:uiPriority w:val="22"/>
    <w:qFormat/>
    <w:rsid w:val="007322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F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F4C"/>
    <w:rPr>
      <w:rFonts w:ascii="Tahoma" w:hAnsi="Tahoma" w:cs="Tahoma"/>
      <w:sz w:val="16"/>
      <w:szCs w:val="16"/>
    </w:rPr>
  </w:style>
  <w:style w:type="character" w:styleId="Lienhypertexte">
    <w:name w:val="Hyperlink"/>
    <w:basedOn w:val="Policepardfaut"/>
    <w:uiPriority w:val="99"/>
    <w:unhideWhenUsed/>
    <w:rsid w:val="002C08D1"/>
    <w:rPr>
      <w:color w:val="0000FF" w:themeColor="hyperlink"/>
      <w:u w:val="single"/>
    </w:rPr>
  </w:style>
  <w:style w:type="paragraph" w:styleId="En-tte">
    <w:name w:val="header"/>
    <w:basedOn w:val="Normal"/>
    <w:link w:val="En-tteCar"/>
    <w:uiPriority w:val="99"/>
    <w:unhideWhenUsed/>
    <w:rsid w:val="008C3B03"/>
    <w:pPr>
      <w:tabs>
        <w:tab w:val="center" w:pos="4536"/>
        <w:tab w:val="right" w:pos="9072"/>
      </w:tabs>
      <w:spacing w:after="0" w:line="240" w:lineRule="auto"/>
    </w:pPr>
  </w:style>
  <w:style w:type="character" w:customStyle="1" w:styleId="En-tteCar">
    <w:name w:val="En-tête Car"/>
    <w:basedOn w:val="Policepardfaut"/>
    <w:link w:val="En-tte"/>
    <w:uiPriority w:val="99"/>
    <w:rsid w:val="008C3B03"/>
  </w:style>
  <w:style w:type="paragraph" w:styleId="Pieddepage">
    <w:name w:val="footer"/>
    <w:basedOn w:val="Normal"/>
    <w:link w:val="PieddepageCar"/>
    <w:uiPriority w:val="99"/>
    <w:unhideWhenUsed/>
    <w:rsid w:val="008C3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B03"/>
  </w:style>
  <w:style w:type="table" w:styleId="Grilledutableau">
    <w:name w:val="Table Grid"/>
    <w:basedOn w:val="TableauNormal"/>
    <w:uiPriority w:val="59"/>
    <w:rsid w:val="008B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klwordhighlight1">
    <w:name w:val="bklwordhighlight1"/>
    <w:basedOn w:val="Policepardfaut"/>
    <w:rsid w:val="00722CFC"/>
    <w:rPr>
      <w:shd w:val="clear" w:color="auto" w:fill="FFFF00"/>
    </w:rPr>
  </w:style>
  <w:style w:type="character" w:customStyle="1" w:styleId="bklwordhighlight">
    <w:name w:val="bklwordhighlight"/>
    <w:basedOn w:val="Policepardfaut"/>
    <w:rsid w:val="00C43F5E"/>
  </w:style>
  <w:style w:type="character" w:customStyle="1" w:styleId="apple-converted-space">
    <w:name w:val="apple-converted-space"/>
    <w:basedOn w:val="Policepardfaut"/>
    <w:rsid w:val="00C43F5E"/>
  </w:style>
  <w:style w:type="character" w:customStyle="1" w:styleId="detail-libelle-fiche">
    <w:name w:val="detail-libelle-fiche"/>
    <w:basedOn w:val="Policepardfaut"/>
    <w:rsid w:val="00E55E46"/>
  </w:style>
  <w:style w:type="character" w:styleId="Accentuation">
    <w:name w:val="Emphasis"/>
    <w:basedOn w:val="Policepardfaut"/>
    <w:uiPriority w:val="20"/>
    <w:qFormat/>
    <w:rsid w:val="007B4F10"/>
    <w:rPr>
      <w:i/>
      <w:iCs/>
    </w:rPr>
  </w:style>
  <w:style w:type="paragraph" w:styleId="NormalWeb">
    <w:name w:val="Normal (Web)"/>
    <w:basedOn w:val="Normal"/>
    <w:uiPriority w:val="99"/>
    <w:unhideWhenUsed/>
    <w:rsid w:val="00235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roductsummary-truncate">
    <w:name w:val="js-productsummary-truncate"/>
    <w:basedOn w:val="Policepardfaut"/>
    <w:rsid w:val="00636ACF"/>
  </w:style>
  <w:style w:type="character" w:customStyle="1" w:styleId="f-productsummary-readmore">
    <w:name w:val="f-productsummary-readmore"/>
    <w:basedOn w:val="Policepardfaut"/>
    <w:rsid w:val="00636ACF"/>
  </w:style>
  <w:style w:type="paragraph" w:styleId="Paragraphedeliste">
    <w:name w:val="List Paragraph"/>
    <w:basedOn w:val="Normal"/>
    <w:uiPriority w:val="34"/>
    <w:qFormat/>
    <w:rsid w:val="00747118"/>
    <w:pPr>
      <w:ind w:left="720"/>
      <w:contextualSpacing/>
    </w:pPr>
  </w:style>
  <w:style w:type="paragraph" w:customStyle="1" w:styleId="Standard">
    <w:name w:val="Standard"/>
    <w:rsid w:val="00577F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ev">
    <w:name w:val="Strong"/>
    <w:basedOn w:val="Policepardfaut"/>
    <w:uiPriority w:val="22"/>
    <w:qFormat/>
    <w:rsid w:val="00732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031">
      <w:bodyDiv w:val="1"/>
      <w:marLeft w:val="0"/>
      <w:marRight w:val="0"/>
      <w:marTop w:val="0"/>
      <w:marBottom w:val="0"/>
      <w:divBdr>
        <w:top w:val="none" w:sz="0" w:space="0" w:color="auto"/>
        <w:left w:val="none" w:sz="0" w:space="0" w:color="auto"/>
        <w:bottom w:val="none" w:sz="0" w:space="0" w:color="auto"/>
        <w:right w:val="none" w:sz="0" w:space="0" w:color="auto"/>
      </w:divBdr>
      <w:divsChild>
        <w:div w:id="15134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62480">
      <w:bodyDiv w:val="1"/>
      <w:marLeft w:val="0"/>
      <w:marRight w:val="0"/>
      <w:marTop w:val="0"/>
      <w:marBottom w:val="0"/>
      <w:divBdr>
        <w:top w:val="none" w:sz="0" w:space="0" w:color="auto"/>
        <w:left w:val="none" w:sz="0" w:space="0" w:color="auto"/>
        <w:bottom w:val="none" w:sz="0" w:space="0" w:color="auto"/>
        <w:right w:val="none" w:sz="0" w:space="0" w:color="auto"/>
      </w:divBdr>
      <w:divsChild>
        <w:div w:id="1471095828">
          <w:marLeft w:val="0"/>
          <w:marRight w:val="0"/>
          <w:marTop w:val="0"/>
          <w:marBottom w:val="0"/>
          <w:divBdr>
            <w:top w:val="single" w:sz="2" w:space="0" w:color="000000"/>
            <w:left w:val="single" w:sz="2" w:space="0" w:color="000000"/>
            <w:bottom w:val="single" w:sz="2" w:space="0" w:color="000000"/>
            <w:right w:val="single" w:sz="2" w:space="0" w:color="000000"/>
          </w:divBdr>
        </w:div>
        <w:div w:id="664433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771242">
      <w:bodyDiv w:val="1"/>
      <w:marLeft w:val="0"/>
      <w:marRight w:val="0"/>
      <w:marTop w:val="0"/>
      <w:marBottom w:val="0"/>
      <w:divBdr>
        <w:top w:val="none" w:sz="0" w:space="0" w:color="auto"/>
        <w:left w:val="none" w:sz="0" w:space="0" w:color="auto"/>
        <w:bottom w:val="none" w:sz="0" w:space="0" w:color="auto"/>
        <w:right w:val="none" w:sz="0" w:space="0" w:color="auto"/>
      </w:divBdr>
      <w:divsChild>
        <w:div w:id="914321784">
          <w:marLeft w:val="0"/>
          <w:marRight w:val="0"/>
          <w:marTop w:val="0"/>
          <w:marBottom w:val="0"/>
          <w:divBdr>
            <w:top w:val="single" w:sz="2" w:space="0" w:color="000000"/>
            <w:left w:val="single" w:sz="2" w:space="0" w:color="000000"/>
            <w:bottom w:val="single" w:sz="2" w:space="0" w:color="000000"/>
            <w:right w:val="single" w:sz="2" w:space="0" w:color="000000"/>
          </w:divBdr>
        </w:div>
        <w:div w:id="719330769">
          <w:marLeft w:val="0"/>
          <w:marRight w:val="0"/>
          <w:marTop w:val="0"/>
          <w:marBottom w:val="0"/>
          <w:divBdr>
            <w:top w:val="single" w:sz="2" w:space="0" w:color="000000"/>
            <w:left w:val="single" w:sz="2" w:space="0" w:color="000000"/>
            <w:bottom w:val="single" w:sz="2" w:space="0" w:color="000000"/>
            <w:right w:val="single" w:sz="2" w:space="0" w:color="000000"/>
          </w:divBdr>
        </w:div>
        <w:div w:id="1682202227">
          <w:marLeft w:val="0"/>
          <w:marRight w:val="0"/>
          <w:marTop w:val="0"/>
          <w:marBottom w:val="0"/>
          <w:divBdr>
            <w:top w:val="single" w:sz="2" w:space="0" w:color="000000"/>
            <w:left w:val="single" w:sz="2" w:space="0" w:color="000000"/>
            <w:bottom w:val="single" w:sz="2" w:space="0" w:color="000000"/>
            <w:right w:val="single" w:sz="2" w:space="0" w:color="000000"/>
          </w:divBdr>
        </w:div>
        <w:div w:id="2145652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428356">
      <w:bodyDiv w:val="1"/>
      <w:marLeft w:val="0"/>
      <w:marRight w:val="0"/>
      <w:marTop w:val="0"/>
      <w:marBottom w:val="0"/>
      <w:divBdr>
        <w:top w:val="none" w:sz="0" w:space="0" w:color="auto"/>
        <w:left w:val="none" w:sz="0" w:space="0" w:color="auto"/>
        <w:bottom w:val="none" w:sz="0" w:space="0" w:color="auto"/>
        <w:right w:val="none" w:sz="0" w:space="0" w:color="auto"/>
      </w:divBdr>
      <w:divsChild>
        <w:div w:id="1946690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733526">
      <w:bodyDiv w:val="1"/>
      <w:marLeft w:val="0"/>
      <w:marRight w:val="0"/>
      <w:marTop w:val="0"/>
      <w:marBottom w:val="0"/>
      <w:divBdr>
        <w:top w:val="none" w:sz="0" w:space="0" w:color="auto"/>
        <w:left w:val="none" w:sz="0" w:space="0" w:color="auto"/>
        <w:bottom w:val="none" w:sz="0" w:space="0" w:color="auto"/>
        <w:right w:val="none" w:sz="0" w:space="0" w:color="auto"/>
      </w:divBdr>
      <w:divsChild>
        <w:div w:id="1224294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4004053">
      <w:bodyDiv w:val="1"/>
      <w:marLeft w:val="0"/>
      <w:marRight w:val="0"/>
      <w:marTop w:val="0"/>
      <w:marBottom w:val="0"/>
      <w:divBdr>
        <w:top w:val="none" w:sz="0" w:space="0" w:color="auto"/>
        <w:left w:val="none" w:sz="0" w:space="0" w:color="auto"/>
        <w:bottom w:val="none" w:sz="0" w:space="0" w:color="auto"/>
        <w:right w:val="none" w:sz="0" w:space="0" w:color="auto"/>
      </w:divBdr>
      <w:divsChild>
        <w:div w:id="803737461">
          <w:marLeft w:val="0"/>
          <w:marRight w:val="0"/>
          <w:marTop w:val="0"/>
          <w:marBottom w:val="0"/>
          <w:divBdr>
            <w:top w:val="single" w:sz="2" w:space="0" w:color="000000"/>
            <w:left w:val="single" w:sz="2" w:space="0" w:color="000000"/>
            <w:bottom w:val="single" w:sz="2" w:space="0" w:color="000000"/>
            <w:right w:val="single" w:sz="2" w:space="0" w:color="000000"/>
          </w:divBdr>
        </w:div>
        <w:div w:id="128864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1455">
      <w:bodyDiv w:val="1"/>
      <w:marLeft w:val="0"/>
      <w:marRight w:val="0"/>
      <w:marTop w:val="0"/>
      <w:marBottom w:val="0"/>
      <w:divBdr>
        <w:top w:val="none" w:sz="0" w:space="0" w:color="auto"/>
        <w:left w:val="none" w:sz="0" w:space="0" w:color="auto"/>
        <w:bottom w:val="none" w:sz="0" w:space="0" w:color="auto"/>
        <w:right w:val="none" w:sz="0" w:space="0" w:color="auto"/>
      </w:divBdr>
      <w:divsChild>
        <w:div w:id="161044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8260287">
      <w:bodyDiv w:val="1"/>
      <w:marLeft w:val="0"/>
      <w:marRight w:val="0"/>
      <w:marTop w:val="0"/>
      <w:marBottom w:val="0"/>
      <w:divBdr>
        <w:top w:val="none" w:sz="0" w:space="0" w:color="auto"/>
        <w:left w:val="none" w:sz="0" w:space="0" w:color="auto"/>
        <w:bottom w:val="none" w:sz="0" w:space="0" w:color="auto"/>
        <w:right w:val="none" w:sz="0" w:space="0" w:color="auto"/>
      </w:divBdr>
    </w:div>
    <w:div w:id="419762979">
      <w:bodyDiv w:val="1"/>
      <w:marLeft w:val="0"/>
      <w:marRight w:val="0"/>
      <w:marTop w:val="0"/>
      <w:marBottom w:val="0"/>
      <w:divBdr>
        <w:top w:val="none" w:sz="0" w:space="0" w:color="auto"/>
        <w:left w:val="none" w:sz="0" w:space="0" w:color="auto"/>
        <w:bottom w:val="none" w:sz="0" w:space="0" w:color="auto"/>
        <w:right w:val="none" w:sz="0" w:space="0" w:color="auto"/>
      </w:divBdr>
      <w:divsChild>
        <w:div w:id="170147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5617735">
      <w:bodyDiv w:val="1"/>
      <w:marLeft w:val="0"/>
      <w:marRight w:val="0"/>
      <w:marTop w:val="0"/>
      <w:marBottom w:val="0"/>
      <w:divBdr>
        <w:top w:val="none" w:sz="0" w:space="0" w:color="auto"/>
        <w:left w:val="none" w:sz="0" w:space="0" w:color="auto"/>
        <w:bottom w:val="none" w:sz="0" w:space="0" w:color="auto"/>
        <w:right w:val="none" w:sz="0" w:space="0" w:color="auto"/>
      </w:divBdr>
      <w:divsChild>
        <w:div w:id="1177386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5560446">
      <w:bodyDiv w:val="1"/>
      <w:marLeft w:val="0"/>
      <w:marRight w:val="0"/>
      <w:marTop w:val="0"/>
      <w:marBottom w:val="0"/>
      <w:divBdr>
        <w:top w:val="none" w:sz="0" w:space="0" w:color="auto"/>
        <w:left w:val="none" w:sz="0" w:space="0" w:color="auto"/>
        <w:bottom w:val="none" w:sz="0" w:space="0" w:color="auto"/>
        <w:right w:val="none" w:sz="0" w:space="0" w:color="auto"/>
      </w:divBdr>
      <w:divsChild>
        <w:div w:id="1232274901">
          <w:marLeft w:val="0"/>
          <w:marRight w:val="0"/>
          <w:marTop w:val="0"/>
          <w:marBottom w:val="0"/>
          <w:divBdr>
            <w:top w:val="single" w:sz="2" w:space="0" w:color="000000"/>
            <w:left w:val="single" w:sz="2" w:space="0" w:color="000000"/>
            <w:bottom w:val="single" w:sz="2" w:space="0" w:color="000000"/>
            <w:right w:val="single" w:sz="2" w:space="0" w:color="000000"/>
          </w:divBdr>
        </w:div>
        <w:div w:id="1458138925">
          <w:marLeft w:val="0"/>
          <w:marRight w:val="0"/>
          <w:marTop w:val="0"/>
          <w:marBottom w:val="0"/>
          <w:divBdr>
            <w:top w:val="single" w:sz="2" w:space="0" w:color="000000"/>
            <w:left w:val="single" w:sz="2" w:space="0" w:color="000000"/>
            <w:bottom w:val="single" w:sz="2" w:space="0" w:color="000000"/>
            <w:right w:val="single" w:sz="2" w:space="0" w:color="000000"/>
          </w:divBdr>
        </w:div>
        <w:div w:id="1043478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3250219">
      <w:bodyDiv w:val="1"/>
      <w:marLeft w:val="0"/>
      <w:marRight w:val="0"/>
      <w:marTop w:val="0"/>
      <w:marBottom w:val="0"/>
      <w:divBdr>
        <w:top w:val="none" w:sz="0" w:space="0" w:color="auto"/>
        <w:left w:val="none" w:sz="0" w:space="0" w:color="auto"/>
        <w:bottom w:val="none" w:sz="0" w:space="0" w:color="auto"/>
        <w:right w:val="none" w:sz="0" w:space="0" w:color="auto"/>
      </w:divBdr>
      <w:divsChild>
        <w:div w:id="1345091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241880">
      <w:bodyDiv w:val="1"/>
      <w:marLeft w:val="0"/>
      <w:marRight w:val="0"/>
      <w:marTop w:val="0"/>
      <w:marBottom w:val="0"/>
      <w:divBdr>
        <w:top w:val="none" w:sz="0" w:space="0" w:color="auto"/>
        <w:left w:val="none" w:sz="0" w:space="0" w:color="auto"/>
        <w:bottom w:val="none" w:sz="0" w:space="0" w:color="auto"/>
        <w:right w:val="none" w:sz="0" w:space="0" w:color="auto"/>
      </w:divBdr>
      <w:divsChild>
        <w:div w:id="1128354776">
          <w:marLeft w:val="0"/>
          <w:marRight w:val="0"/>
          <w:marTop w:val="0"/>
          <w:marBottom w:val="0"/>
          <w:divBdr>
            <w:top w:val="single" w:sz="2" w:space="0" w:color="000000"/>
            <w:left w:val="single" w:sz="2" w:space="0" w:color="000000"/>
            <w:bottom w:val="single" w:sz="2" w:space="0" w:color="000000"/>
            <w:right w:val="single" w:sz="2" w:space="0" w:color="000000"/>
          </w:divBdr>
        </w:div>
        <w:div w:id="351221796">
          <w:marLeft w:val="0"/>
          <w:marRight w:val="0"/>
          <w:marTop w:val="0"/>
          <w:marBottom w:val="0"/>
          <w:divBdr>
            <w:top w:val="single" w:sz="2" w:space="0" w:color="000000"/>
            <w:left w:val="single" w:sz="2" w:space="0" w:color="000000"/>
            <w:bottom w:val="single" w:sz="2" w:space="0" w:color="000000"/>
            <w:right w:val="single" w:sz="2" w:space="0" w:color="000000"/>
          </w:divBdr>
        </w:div>
        <w:div w:id="1747536025">
          <w:marLeft w:val="0"/>
          <w:marRight w:val="0"/>
          <w:marTop w:val="0"/>
          <w:marBottom w:val="0"/>
          <w:divBdr>
            <w:top w:val="single" w:sz="2" w:space="0" w:color="000000"/>
            <w:left w:val="single" w:sz="2" w:space="0" w:color="000000"/>
            <w:bottom w:val="single" w:sz="2" w:space="0" w:color="000000"/>
            <w:right w:val="single" w:sz="2" w:space="0" w:color="000000"/>
          </w:divBdr>
        </w:div>
        <w:div w:id="715737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8293856">
      <w:bodyDiv w:val="1"/>
      <w:marLeft w:val="0"/>
      <w:marRight w:val="0"/>
      <w:marTop w:val="0"/>
      <w:marBottom w:val="0"/>
      <w:divBdr>
        <w:top w:val="none" w:sz="0" w:space="0" w:color="auto"/>
        <w:left w:val="none" w:sz="0" w:space="0" w:color="auto"/>
        <w:bottom w:val="none" w:sz="0" w:space="0" w:color="auto"/>
        <w:right w:val="none" w:sz="0" w:space="0" w:color="auto"/>
      </w:divBdr>
      <w:divsChild>
        <w:div w:id="56780002">
          <w:marLeft w:val="0"/>
          <w:marRight w:val="0"/>
          <w:marTop w:val="0"/>
          <w:marBottom w:val="0"/>
          <w:divBdr>
            <w:top w:val="single" w:sz="2" w:space="0" w:color="000000"/>
            <w:left w:val="single" w:sz="2" w:space="0" w:color="000000"/>
            <w:bottom w:val="single" w:sz="2" w:space="0" w:color="000000"/>
            <w:right w:val="single" w:sz="2" w:space="0" w:color="000000"/>
          </w:divBdr>
        </w:div>
        <w:div w:id="1344892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1149898">
      <w:bodyDiv w:val="1"/>
      <w:marLeft w:val="0"/>
      <w:marRight w:val="0"/>
      <w:marTop w:val="0"/>
      <w:marBottom w:val="0"/>
      <w:divBdr>
        <w:top w:val="none" w:sz="0" w:space="0" w:color="auto"/>
        <w:left w:val="none" w:sz="0" w:space="0" w:color="auto"/>
        <w:bottom w:val="none" w:sz="0" w:space="0" w:color="auto"/>
        <w:right w:val="none" w:sz="0" w:space="0" w:color="auto"/>
      </w:divBdr>
      <w:divsChild>
        <w:div w:id="105781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8359722">
      <w:bodyDiv w:val="1"/>
      <w:marLeft w:val="0"/>
      <w:marRight w:val="0"/>
      <w:marTop w:val="0"/>
      <w:marBottom w:val="0"/>
      <w:divBdr>
        <w:top w:val="none" w:sz="0" w:space="0" w:color="auto"/>
        <w:left w:val="none" w:sz="0" w:space="0" w:color="auto"/>
        <w:bottom w:val="none" w:sz="0" w:space="0" w:color="auto"/>
        <w:right w:val="none" w:sz="0" w:space="0" w:color="auto"/>
      </w:divBdr>
      <w:divsChild>
        <w:div w:id="16027152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9936275">
      <w:bodyDiv w:val="1"/>
      <w:marLeft w:val="0"/>
      <w:marRight w:val="0"/>
      <w:marTop w:val="0"/>
      <w:marBottom w:val="0"/>
      <w:divBdr>
        <w:top w:val="none" w:sz="0" w:space="0" w:color="auto"/>
        <w:left w:val="none" w:sz="0" w:space="0" w:color="auto"/>
        <w:bottom w:val="none" w:sz="0" w:space="0" w:color="auto"/>
        <w:right w:val="none" w:sz="0" w:space="0" w:color="auto"/>
      </w:divBdr>
      <w:divsChild>
        <w:div w:id="7685512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6806788">
      <w:bodyDiv w:val="1"/>
      <w:marLeft w:val="0"/>
      <w:marRight w:val="0"/>
      <w:marTop w:val="0"/>
      <w:marBottom w:val="0"/>
      <w:divBdr>
        <w:top w:val="none" w:sz="0" w:space="0" w:color="auto"/>
        <w:left w:val="none" w:sz="0" w:space="0" w:color="auto"/>
        <w:bottom w:val="none" w:sz="0" w:space="0" w:color="auto"/>
        <w:right w:val="none" w:sz="0" w:space="0" w:color="auto"/>
      </w:divBdr>
      <w:divsChild>
        <w:div w:id="1030647083">
          <w:marLeft w:val="0"/>
          <w:marRight w:val="0"/>
          <w:marTop w:val="0"/>
          <w:marBottom w:val="0"/>
          <w:divBdr>
            <w:top w:val="single" w:sz="2" w:space="0" w:color="000000"/>
            <w:left w:val="single" w:sz="2" w:space="0" w:color="000000"/>
            <w:bottom w:val="single" w:sz="2" w:space="0" w:color="000000"/>
            <w:right w:val="single" w:sz="2" w:space="0" w:color="000000"/>
          </w:divBdr>
        </w:div>
        <w:div w:id="803350986">
          <w:marLeft w:val="0"/>
          <w:marRight w:val="0"/>
          <w:marTop w:val="0"/>
          <w:marBottom w:val="0"/>
          <w:divBdr>
            <w:top w:val="single" w:sz="2" w:space="0" w:color="000000"/>
            <w:left w:val="single" w:sz="2" w:space="0" w:color="000000"/>
            <w:bottom w:val="single" w:sz="2" w:space="0" w:color="000000"/>
            <w:right w:val="single" w:sz="2" w:space="0" w:color="000000"/>
          </w:divBdr>
        </w:div>
        <w:div w:id="102204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099907">
      <w:bodyDiv w:val="1"/>
      <w:marLeft w:val="0"/>
      <w:marRight w:val="0"/>
      <w:marTop w:val="0"/>
      <w:marBottom w:val="0"/>
      <w:divBdr>
        <w:top w:val="none" w:sz="0" w:space="0" w:color="auto"/>
        <w:left w:val="none" w:sz="0" w:space="0" w:color="auto"/>
        <w:bottom w:val="none" w:sz="0" w:space="0" w:color="auto"/>
        <w:right w:val="none" w:sz="0" w:space="0" w:color="auto"/>
      </w:divBdr>
      <w:divsChild>
        <w:div w:id="578714636">
          <w:marLeft w:val="0"/>
          <w:marRight w:val="0"/>
          <w:marTop w:val="0"/>
          <w:marBottom w:val="0"/>
          <w:divBdr>
            <w:top w:val="single" w:sz="2" w:space="0" w:color="000000"/>
            <w:left w:val="single" w:sz="2" w:space="0" w:color="000000"/>
            <w:bottom w:val="single" w:sz="2" w:space="0" w:color="000000"/>
            <w:right w:val="single" w:sz="2" w:space="0" w:color="000000"/>
          </w:divBdr>
        </w:div>
        <w:div w:id="288708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5394527">
      <w:bodyDiv w:val="1"/>
      <w:marLeft w:val="0"/>
      <w:marRight w:val="0"/>
      <w:marTop w:val="0"/>
      <w:marBottom w:val="0"/>
      <w:divBdr>
        <w:top w:val="none" w:sz="0" w:space="0" w:color="auto"/>
        <w:left w:val="none" w:sz="0" w:space="0" w:color="auto"/>
        <w:bottom w:val="none" w:sz="0" w:space="0" w:color="auto"/>
        <w:right w:val="none" w:sz="0" w:space="0" w:color="auto"/>
      </w:divBdr>
      <w:divsChild>
        <w:div w:id="894120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8693062">
      <w:bodyDiv w:val="1"/>
      <w:marLeft w:val="0"/>
      <w:marRight w:val="0"/>
      <w:marTop w:val="0"/>
      <w:marBottom w:val="0"/>
      <w:divBdr>
        <w:top w:val="none" w:sz="0" w:space="0" w:color="auto"/>
        <w:left w:val="none" w:sz="0" w:space="0" w:color="auto"/>
        <w:bottom w:val="none" w:sz="0" w:space="0" w:color="auto"/>
        <w:right w:val="none" w:sz="0" w:space="0" w:color="auto"/>
      </w:divBdr>
      <w:divsChild>
        <w:div w:id="1501389447">
          <w:marLeft w:val="0"/>
          <w:marRight w:val="0"/>
          <w:marTop w:val="0"/>
          <w:marBottom w:val="0"/>
          <w:divBdr>
            <w:top w:val="single" w:sz="2" w:space="0" w:color="000000"/>
            <w:left w:val="single" w:sz="2" w:space="0" w:color="000000"/>
            <w:bottom w:val="single" w:sz="2" w:space="0" w:color="000000"/>
            <w:right w:val="single" w:sz="2" w:space="0" w:color="000000"/>
          </w:divBdr>
        </w:div>
        <w:div w:id="1877430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531020">
      <w:bodyDiv w:val="1"/>
      <w:marLeft w:val="0"/>
      <w:marRight w:val="0"/>
      <w:marTop w:val="0"/>
      <w:marBottom w:val="0"/>
      <w:divBdr>
        <w:top w:val="none" w:sz="0" w:space="0" w:color="auto"/>
        <w:left w:val="none" w:sz="0" w:space="0" w:color="auto"/>
        <w:bottom w:val="none" w:sz="0" w:space="0" w:color="auto"/>
        <w:right w:val="none" w:sz="0" w:space="0" w:color="auto"/>
      </w:divBdr>
    </w:div>
    <w:div w:id="906112901">
      <w:bodyDiv w:val="1"/>
      <w:marLeft w:val="0"/>
      <w:marRight w:val="0"/>
      <w:marTop w:val="0"/>
      <w:marBottom w:val="0"/>
      <w:divBdr>
        <w:top w:val="none" w:sz="0" w:space="0" w:color="auto"/>
        <w:left w:val="none" w:sz="0" w:space="0" w:color="auto"/>
        <w:bottom w:val="none" w:sz="0" w:space="0" w:color="auto"/>
        <w:right w:val="none" w:sz="0" w:space="0" w:color="auto"/>
      </w:divBdr>
      <w:divsChild>
        <w:div w:id="1924607778">
          <w:marLeft w:val="0"/>
          <w:marRight w:val="0"/>
          <w:marTop w:val="0"/>
          <w:marBottom w:val="0"/>
          <w:divBdr>
            <w:top w:val="single" w:sz="2" w:space="0" w:color="000000"/>
            <w:left w:val="single" w:sz="2" w:space="0" w:color="000000"/>
            <w:bottom w:val="single" w:sz="2" w:space="0" w:color="000000"/>
            <w:right w:val="single" w:sz="2" w:space="0" w:color="000000"/>
          </w:divBdr>
        </w:div>
        <w:div w:id="14154740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0819728">
      <w:bodyDiv w:val="1"/>
      <w:marLeft w:val="0"/>
      <w:marRight w:val="0"/>
      <w:marTop w:val="0"/>
      <w:marBottom w:val="0"/>
      <w:divBdr>
        <w:top w:val="none" w:sz="0" w:space="0" w:color="auto"/>
        <w:left w:val="none" w:sz="0" w:space="0" w:color="auto"/>
        <w:bottom w:val="none" w:sz="0" w:space="0" w:color="auto"/>
        <w:right w:val="none" w:sz="0" w:space="0" w:color="auto"/>
      </w:divBdr>
      <w:divsChild>
        <w:div w:id="1618095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6501926">
      <w:bodyDiv w:val="1"/>
      <w:marLeft w:val="0"/>
      <w:marRight w:val="0"/>
      <w:marTop w:val="0"/>
      <w:marBottom w:val="0"/>
      <w:divBdr>
        <w:top w:val="none" w:sz="0" w:space="0" w:color="auto"/>
        <w:left w:val="none" w:sz="0" w:space="0" w:color="auto"/>
        <w:bottom w:val="none" w:sz="0" w:space="0" w:color="auto"/>
        <w:right w:val="none" w:sz="0" w:space="0" w:color="auto"/>
      </w:divBdr>
      <w:divsChild>
        <w:div w:id="1666008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8364556">
      <w:bodyDiv w:val="1"/>
      <w:marLeft w:val="0"/>
      <w:marRight w:val="0"/>
      <w:marTop w:val="0"/>
      <w:marBottom w:val="0"/>
      <w:divBdr>
        <w:top w:val="none" w:sz="0" w:space="0" w:color="auto"/>
        <w:left w:val="none" w:sz="0" w:space="0" w:color="auto"/>
        <w:bottom w:val="none" w:sz="0" w:space="0" w:color="auto"/>
        <w:right w:val="none" w:sz="0" w:space="0" w:color="auto"/>
      </w:divBdr>
    </w:div>
    <w:div w:id="1007562374">
      <w:bodyDiv w:val="1"/>
      <w:marLeft w:val="0"/>
      <w:marRight w:val="0"/>
      <w:marTop w:val="0"/>
      <w:marBottom w:val="0"/>
      <w:divBdr>
        <w:top w:val="none" w:sz="0" w:space="0" w:color="auto"/>
        <w:left w:val="none" w:sz="0" w:space="0" w:color="auto"/>
        <w:bottom w:val="none" w:sz="0" w:space="0" w:color="auto"/>
        <w:right w:val="none" w:sz="0" w:space="0" w:color="auto"/>
      </w:divBdr>
      <w:divsChild>
        <w:div w:id="5723917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5883665">
      <w:bodyDiv w:val="1"/>
      <w:marLeft w:val="0"/>
      <w:marRight w:val="0"/>
      <w:marTop w:val="0"/>
      <w:marBottom w:val="0"/>
      <w:divBdr>
        <w:top w:val="none" w:sz="0" w:space="0" w:color="auto"/>
        <w:left w:val="none" w:sz="0" w:space="0" w:color="auto"/>
        <w:bottom w:val="none" w:sz="0" w:space="0" w:color="auto"/>
        <w:right w:val="none" w:sz="0" w:space="0" w:color="auto"/>
      </w:divBdr>
      <w:divsChild>
        <w:div w:id="84502764">
          <w:marLeft w:val="0"/>
          <w:marRight w:val="0"/>
          <w:marTop w:val="0"/>
          <w:marBottom w:val="0"/>
          <w:divBdr>
            <w:top w:val="single" w:sz="2" w:space="0" w:color="000000"/>
            <w:left w:val="single" w:sz="2" w:space="0" w:color="000000"/>
            <w:bottom w:val="single" w:sz="2" w:space="0" w:color="000000"/>
            <w:right w:val="single" w:sz="2" w:space="0" w:color="000000"/>
          </w:divBdr>
        </w:div>
        <w:div w:id="1486432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064582">
      <w:bodyDiv w:val="1"/>
      <w:marLeft w:val="0"/>
      <w:marRight w:val="0"/>
      <w:marTop w:val="0"/>
      <w:marBottom w:val="0"/>
      <w:divBdr>
        <w:top w:val="none" w:sz="0" w:space="0" w:color="auto"/>
        <w:left w:val="none" w:sz="0" w:space="0" w:color="auto"/>
        <w:bottom w:val="none" w:sz="0" w:space="0" w:color="auto"/>
        <w:right w:val="none" w:sz="0" w:space="0" w:color="auto"/>
      </w:divBdr>
      <w:divsChild>
        <w:div w:id="1442453450">
          <w:marLeft w:val="0"/>
          <w:marRight w:val="0"/>
          <w:marTop w:val="0"/>
          <w:marBottom w:val="0"/>
          <w:divBdr>
            <w:top w:val="single" w:sz="2" w:space="0" w:color="000000"/>
            <w:left w:val="single" w:sz="2" w:space="0" w:color="000000"/>
            <w:bottom w:val="single" w:sz="2" w:space="0" w:color="000000"/>
            <w:right w:val="single" w:sz="2" w:space="0" w:color="000000"/>
          </w:divBdr>
        </w:div>
        <w:div w:id="968047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35604">
      <w:bodyDiv w:val="1"/>
      <w:marLeft w:val="0"/>
      <w:marRight w:val="0"/>
      <w:marTop w:val="0"/>
      <w:marBottom w:val="0"/>
      <w:divBdr>
        <w:top w:val="none" w:sz="0" w:space="0" w:color="auto"/>
        <w:left w:val="none" w:sz="0" w:space="0" w:color="auto"/>
        <w:bottom w:val="none" w:sz="0" w:space="0" w:color="auto"/>
        <w:right w:val="none" w:sz="0" w:space="0" w:color="auto"/>
      </w:divBdr>
      <w:divsChild>
        <w:div w:id="2092465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9497308">
      <w:bodyDiv w:val="1"/>
      <w:marLeft w:val="0"/>
      <w:marRight w:val="0"/>
      <w:marTop w:val="0"/>
      <w:marBottom w:val="0"/>
      <w:divBdr>
        <w:top w:val="none" w:sz="0" w:space="0" w:color="auto"/>
        <w:left w:val="none" w:sz="0" w:space="0" w:color="auto"/>
        <w:bottom w:val="none" w:sz="0" w:space="0" w:color="auto"/>
        <w:right w:val="none" w:sz="0" w:space="0" w:color="auto"/>
      </w:divBdr>
      <w:divsChild>
        <w:div w:id="756747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5972682">
      <w:bodyDiv w:val="1"/>
      <w:marLeft w:val="0"/>
      <w:marRight w:val="0"/>
      <w:marTop w:val="0"/>
      <w:marBottom w:val="0"/>
      <w:divBdr>
        <w:top w:val="none" w:sz="0" w:space="0" w:color="auto"/>
        <w:left w:val="none" w:sz="0" w:space="0" w:color="auto"/>
        <w:bottom w:val="none" w:sz="0" w:space="0" w:color="auto"/>
        <w:right w:val="none" w:sz="0" w:space="0" w:color="auto"/>
      </w:divBdr>
      <w:divsChild>
        <w:div w:id="1319847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8328920">
      <w:bodyDiv w:val="1"/>
      <w:marLeft w:val="0"/>
      <w:marRight w:val="0"/>
      <w:marTop w:val="0"/>
      <w:marBottom w:val="0"/>
      <w:divBdr>
        <w:top w:val="none" w:sz="0" w:space="0" w:color="auto"/>
        <w:left w:val="none" w:sz="0" w:space="0" w:color="auto"/>
        <w:bottom w:val="none" w:sz="0" w:space="0" w:color="auto"/>
        <w:right w:val="none" w:sz="0" w:space="0" w:color="auto"/>
      </w:divBdr>
      <w:divsChild>
        <w:div w:id="61028427">
          <w:marLeft w:val="0"/>
          <w:marRight w:val="0"/>
          <w:marTop w:val="0"/>
          <w:marBottom w:val="0"/>
          <w:divBdr>
            <w:top w:val="single" w:sz="2" w:space="0" w:color="000000"/>
            <w:left w:val="single" w:sz="2" w:space="0" w:color="000000"/>
            <w:bottom w:val="single" w:sz="2" w:space="0" w:color="000000"/>
            <w:right w:val="single" w:sz="2" w:space="0" w:color="000000"/>
          </w:divBdr>
        </w:div>
        <w:div w:id="9063772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6964902">
      <w:bodyDiv w:val="1"/>
      <w:marLeft w:val="0"/>
      <w:marRight w:val="0"/>
      <w:marTop w:val="0"/>
      <w:marBottom w:val="0"/>
      <w:divBdr>
        <w:top w:val="none" w:sz="0" w:space="0" w:color="auto"/>
        <w:left w:val="none" w:sz="0" w:space="0" w:color="auto"/>
        <w:bottom w:val="none" w:sz="0" w:space="0" w:color="auto"/>
        <w:right w:val="none" w:sz="0" w:space="0" w:color="auto"/>
      </w:divBdr>
      <w:divsChild>
        <w:div w:id="21162475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3856331">
      <w:bodyDiv w:val="1"/>
      <w:marLeft w:val="0"/>
      <w:marRight w:val="0"/>
      <w:marTop w:val="0"/>
      <w:marBottom w:val="0"/>
      <w:divBdr>
        <w:top w:val="none" w:sz="0" w:space="0" w:color="auto"/>
        <w:left w:val="none" w:sz="0" w:space="0" w:color="auto"/>
        <w:bottom w:val="none" w:sz="0" w:space="0" w:color="auto"/>
        <w:right w:val="none" w:sz="0" w:space="0" w:color="auto"/>
      </w:divBdr>
      <w:divsChild>
        <w:div w:id="613371336">
          <w:marLeft w:val="0"/>
          <w:marRight w:val="0"/>
          <w:marTop w:val="0"/>
          <w:marBottom w:val="0"/>
          <w:divBdr>
            <w:top w:val="single" w:sz="2" w:space="0" w:color="000000"/>
            <w:left w:val="single" w:sz="2" w:space="0" w:color="000000"/>
            <w:bottom w:val="single" w:sz="2" w:space="0" w:color="000000"/>
            <w:right w:val="single" w:sz="2" w:space="0" w:color="000000"/>
          </w:divBdr>
        </w:div>
        <w:div w:id="206650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1819433">
      <w:bodyDiv w:val="1"/>
      <w:marLeft w:val="0"/>
      <w:marRight w:val="0"/>
      <w:marTop w:val="0"/>
      <w:marBottom w:val="0"/>
      <w:divBdr>
        <w:top w:val="none" w:sz="0" w:space="0" w:color="auto"/>
        <w:left w:val="none" w:sz="0" w:space="0" w:color="auto"/>
        <w:bottom w:val="none" w:sz="0" w:space="0" w:color="auto"/>
        <w:right w:val="none" w:sz="0" w:space="0" w:color="auto"/>
      </w:divBdr>
      <w:divsChild>
        <w:div w:id="1804337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4371382">
      <w:bodyDiv w:val="1"/>
      <w:marLeft w:val="0"/>
      <w:marRight w:val="0"/>
      <w:marTop w:val="0"/>
      <w:marBottom w:val="0"/>
      <w:divBdr>
        <w:top w:val="none" w:sz="0" w:space="0" w:color="auto"/>
        <w:left w:val="none" w:sz="0" w:space="0" w:color="auto"/>
        <w:bottom w:val="none" w:sz="0" w:space="0" w:color="auto"/>
        <w:right w:val="none" w:sz="0" w:space="0" w:color="auto"/>
      </w:divBdr>
    </w:div>
    <w:div w:id="1228494507">
      <w:bodyDiv w:val="1"/>
      <w:marLeft w:val="0"/>
      <w:marRight w:val="0"/>
      <w:marTop w:val="0"/>
      <w:marBottom w:val="0"/>
      <w:divBdr>
        <w:top w:val="none" w:sz="0" w:space="0" w:color="auto"/>
        <w:left w:val="none" w:sz="0" w:space="0" w:color="auto"/>
        <w:bottom w:val="none" w:sz="0" w:space="0" w:color="auto"/>
        <w:right w:val="none" w:sz="0" w:space="0" w:color="auto"/>
      </w:divBdr>
      <w:divsChild>
        <w:div w:id="1465006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7281441">
      <w:bodyDiv w:val="1"/>
      <w:marLeft w:val="0"/>
      <w:marRight w:val="0"/>
      <w:marTop w:val="0"/>
      <w:marBottom w:val="0"/>
      <w:divBdr>
        <w:top w:val="none" w:sz="0" w:space="0" w:color="auto"/>
        <w:left w:val="none" w:sz="0" w:space="0" w:color="auto"/>
        <w:bottom w:val="none" w:sz="0" w:space="0" w:color="auto"/>
        <w:right w:val="none" w:sz="0" w:space="0" w:color="auto"/>
      </w:divBdr>
      <w:divsChild>
        <w:div w:id="590047886">
          <w:marLeft w:val="0"/>
          <w:marRight w:val="0"/>
          <w:marTop w:val="0"/>
          <w:marBottom w:val="0"/>
          <w:divBdr>
            <w:top w:val="single" w:sz="2" w:space="0" w:color="000000"/>
            <w:left w:val="single" w:sz="2" w:space="0" w:color="000000"/>
            <w:bottom w:val="single" w:sz="2" w:space="0" w:color="000000"/>
            <w:right w:val="single" w:sz="2" w:space="0" w:color="000000"/>
          </w:divBdr>
        </w:div>
        <w:div w:id="1734814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2376281">
      <w:bodyDiv w:val="1"/>
      <w:marLeft w:val="0"/>
      <w:marRight w:val="0"/>
      <w:marTop w:val="0"/>
      <w:marBottom w:val="0"/>
      <w:divBdr>
        <w:top w:val="none" w:sz="0" w:space="0" w:color="auto"/>
        <w:left w:val="none" w:sz="0" w:space="0" w:color="auto"/>
        <w:bottom w:val="none" w:sz="0" w:space="0" w:color="auto"/>
        <w:right w:val="none" w:sz="0" w:space="0" w:color="auto"/>
      </w:divBdr>
      <w:divsChild>
        <w:div w:id="771441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0964041">
      <w:bodyDiv w:val="1"/>
      <w:marLeft w:val="0"/>
      <w:marRight w:val="0"/>
      <w:marTop w:val="0"/>
      <w:marBottom w:val="0"/>
      <w:divBdr>
        <w:top w:val="none" w:sz="0" w:space="0" w:color="auto"/>
        <w:left w:val="none" w:sz="0" w:space="0" w:color="auto"/>
        <w:bottom w:val="none" w:sz="0" w:space="0" w:color="auto"/>
        <w:right w:val="none" w:sz="0" w:space="0" w:color="auto"/>
      </w:divBdr>
      <w:divsChild>
        <w:div w:id="217009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786685">
      <w:bodyDiv w:val="1"/>
      <w:marLeft w:val="0"/>
      <w:marRight w:val="0"/>
      <w:marTop w:val="0"/>
      <w:marBottom w:val="0"/>
      <w:divBdr>
        <w:top w:val="none" w:sz="0" w:space="0" w:color="auto"/>
        <w:left w:val="none" w:sz="0" w:space="0" w:color="auto"/>
        <w:bottom w:val="none" w:sz="0" w:space="0" w:color="auto"/>
        <w:right w:val="none" w:sz="0" w:space="0" w:color="auto"/>
      </w:divBdr>
      <w:divsChild>
        <w:div w:id="2040887813">
          <w:marLeft w:val="0"/>
          <w:marRight w:val="0"/>
          <w:marTop w:val="0"/>
          <w:marBottom w:val="0"/>
          <w:divBdr>
            <w:top w:val="single" w:sz="2" w:space="0" w:color="000000"/>
            <w:left w:val="single" w:sz="2" w:space="0" w:color="000000"/>
            <w:bottom w:val="single" w:sz="2" w:space="0" w:color="000000"/>
            <w:right w:val="single" w:sz="2" w:space="0" w:color="000000"/>
          </w:divBdr>
        </w:div>
        <w:div w:id="901792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254188">
      <w:bodyDiv w:val="1"/>
      <w:marLeft w:val="0"/>
      <w:marRight w:val="0"/>
      <w:marTop w:val="0"/>
      <w:marBottom w:val="0"/>
      <w:divBdr>
        <w:top w:val="none" w:sz="0" w:space="0" w:color="auto"/>
        <w:left w:val="none" w:sz="0" w:space="0" w:color="auto"/>
        <w:bottom w:val="none" w:sz="0" w:space="0" w:color="auto"/>
        <w:right w:val="none" w:sz="0" w:space="0" w:color="auto"/>
      </w:divBdr>
      <w:divsChild>
        <w:div w:id="1473524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3925086">
      <w:bodyDiv w:val="1"/>
      <w:marLeft w:val="0"/>
      <w:marRight w:val="0"/>
      <w:marTop w:val="0"/>
      <w:marBottom w:val="0"/>
      <w:divBdr>
        <w:top w:val="none" w:sz="0" w:space="0" w:color="auto"/>
        <w:left w:val="none" w:sz="0" w:space="0" w:color="auto"/>
        <w:bottom w:val="none" w:sz="0" w:space="0" w:color="auto"/>
        <w:right w:val="none" w:sz="0" w:space="0" w:color="auto"/>
      </w:divBdr>
      <w:divsChild>
        <w:div w:id="1909680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235121">
      <w:bodyDiv w:val="1"/>
      <w:marLeft w:val="0"/>
      <w:marRight w:val="0"/>
      <w:marTop w:val="0"/>
      <w:marBottom w:val="0"/>
      <w:divBdr>
        <w:top w:val="none" w:sz="0" w:space="0" w:color="auto"/>
        <w:left w:val="none" w:sz="0" w:space="0" w:color="auto"/>
        <w:bottom w:val="none" w:sz="0" w:space="0" w:color="auto"/>
        <w:right w:val="none" w:sz="0" w:space="0" w:color="auto"/>
      </w:divBdr>
      <w:divsChild>
        <w:div w:id="510145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32181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4176571">
      <w:bodyDiv w:val="1"/>
      <w:marLeft w:val="0"/>
      <w:marRight w:val="0"/>
      <w:marTop w:val="0"/>
      <w:marBottom w:val="0"/>
      <w:divBdr>
        <w:top w:val="none" w:sz="0" w:space="0" w:color="auto"/>
        <w:left w:val="none" w:sz="0" w:space="0" w:color="auto"/>
        <w:bottom w:val="none" w:sz="0" w:space="0" w:color="auto"/>
        <w:right w:val="none" w:sz="0" w:space="0" w:color="auto"/>
      </w:divBdr>
      <w:divsChild>
        <w:div w:id="966424792">
          <w:marLeft w:val="0"/>
          <w:marRight w:val="0"/>
          <w:marTop w:val="0"/>
          <w:marBottom w:val="0"/>
          <w:divBdr>
            <w:top w:val="single" w:sz="2" w:space="0" w:color="000000"/>
            <w:left w:val="single" w:sz="2" w:space="0" w:color="000000"/>
            <w:bottom w:val="single" w:sz="2" w:space="0" w:color="000000"/>
            <w:right w:val="single" w:sz="2" w:space="0" w:color="000000"/>
          </w:divBdr>
        </w:div>
        <w:div w:id="788159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6413425">
      <w:bodyDiv w:val="1"/>
      <w:marLeft w:val="0"/>
      <w:marRight w:val="0"/>
      <w:marTop w:val="0"/>
      <w:marBottom w:val="0"/>
      <w:divBdr>
        <w:top w:val="none" w:sz="0" w:space="0" w:color="auto"/>
        <w:left w:val="none" w:sz="0" w:space="0" w:color="auto"/>
        <w:bottom w:val="none" w:sz="0" w:space="0" w:color="auto"/>
        <w:right w:val="none" w:sz="0" w:space="0" w:color="auto"/>
      </w:divBdr>
      <w:divsChild>
        <w:div w:id="731318648">
          <w:marLeft w:val="0"/>
          <w:marRight w:val="0"/>
          <w:marTop w:val="0"/>
          <w:marBottom w:val="0"/>
          <w:divBdr>
            <w:top w:val="single" w:sz="2" w:space="0" w:color="000000"/>
            <w:left w:val="single" w:sz="2" w:space="0" w:color="000000"/>
            <w:bottom w:val="single" w:sz="2" w:space="0" w:color="000000"/>
            <w:right w:val="single" w:sz="2" w:space="0" w:color="000000"/>
          </w:divBdr>
        </w:div>
        <w:div w:id="13808580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4145766">
      <w:bodyDiv w:val="1"/>
      <w:marLeft w:val="0"/>
      <w:marRight w:val="0"/>
      <w:marTop w:val="0"/>
      <w:marBottom w:val="0"/>
      <w:divBdr>
        <w:top w:val="none" w:sz="0" w:space="0" w:color="auto"/>
        <w:left w:val="none" w:sz="0" w:space="0" w:color="auto"/>
        <w:bottom w:val="none" w:sz="0" w:space="0" w:color="auto"/>
        <w:right w:val="none" w:sz="0" w:space="0" w:color="auto"/>
      </w:divBdr>
      <w:divsChild>
        <w:div w:id="1402559915">
          <w:marLeft w:val="0"/>
          <w:marRight w:val="0"/>
          <w:marTop w:val="0"/>
          <w:marBottom w:val="0"/>
          <w:divBdr>
            <w:top w:val="single" w:sz="2" w:space="0" w:color="000000"/>
            <w:left w:val="single" w:sz="2" w:space="0" w:color="000000"/>
            <w:bottom w:val="single" w:sz="2" w:space="0" w:color="000000"/>
            <w:right w:val="single" w:sz="2" w:space="0" w:color="000000"/>
          </w:divBdr>
        </w:div>
        <w:div w:id="1791300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6844327">
      <w:bodyDiv w:val="1"/>
      <w:marLeft w:val="0"/>
      <w:marRight w:val="0"/>
      <w:marTop w:val="0"/>
      <w:marBottom w:val="0"/>
      <w:divBdr>
        <w:top w:val="none" w:sz="0" w:space="0" w:color="auto"/>
        <w:left w:val="none" w:sz="0" w:space="0" w:color="auto"/>
        <w:bottom w:val="none" w:sz="0" w:space="0" w:color="auto"/>
        <w:right w:val="none" w:sz="0" w:space="0" w:color="auto"/>
      </w:divBdr>
      <w:divsChild>
        <w:div w:id="120517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093857">
      <w:bodyDiv w:val="1"/>
      <w:marLeft w:val="0"/>
      <w:marRight w:val="0"/>
      <w:marTop w:val="0"/>
      <w:marBottom w:val="0"/>
      <w:divBdr>
        <w:top w:val="none" w:sz="0" w:space="0" w:color="auto"/>
        <w:left w:val="none" w:sz="0" w:space="0" w:color="auto"/>
        <w:bottom w:val="none" w:sz="0" w:space="0" w:color="auto"/>
        <w:right w:val="none" w:sz="0" w:space="0" w:color="auto"/>
      </w:divBdr>
      <w:divsChild>
        <w:div w:id="1781604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500907">
      <w:bodyDiv w:val="1"/>
      <w:marLeft w:val="0"/>
      <w:marRight w:val="0"/>
      <w:marTop w:val="0"/>
      <w:marBottom w:val="0"/>
      <w:divBdr>
        <w:top w:val="none" w:sz="0" w:space="0" w:color="auto"/>
        <w:left w:val="none" w:sz="0" w:space="0" w:color="auto"/>
        <w:bottom w:val="none" w:sz="0" w:space="0" w:color="auto"/>
        <w:right w:val="none" w:sz="0" w:space="0" w:color="auto"/>
      </w:divBdr>
      <w:divsChild>
        <w:div w:id="1731999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2781862">
      <w:bodyDiv w:val="1"/>
      <w:marLeft w:val="0"/>
      <w:marRight w:val="0"/>
      <w:marTop w:val="0"/>
      <w:marBottom w:val="0"/>
      <w:divBdr>
        <w:top w:val="none" w:sz="0" w:space="0" w:color="auto"/>
        <w:left w:val="none" w:sz="0" w:space="0" w:color="auto"/>
        <w:bottom w:val="none" w:sz="0" w:space="0" w:color="auto"/>
        <w:right w:val="none" w:sz="0" w:space="0" w:color="auto"/>
      </w:divBdr>
      <w:divsChild>
        <w:div w:id="135805438">
          <w:marLeft w:val="0"/>
          <w:marRight w:val="0"/>
          <w:marTop w:val="0"/>
          <w:marBottom w:val="0"/>
          <w:divBdr>
            <w:top w:val="single" w:sz="2" w:space="0" w:color="000000"/>
            <w:left w:val="single" w:sz="2" w:space="0" w:color="000000"/>
            <w:bottom w:val="single" w:sz="2" w:space="0" w:color="000000"/>
            <w:right w:val="single" w:sz="2" w:space="0" w:color="000000"/>
          </w:divBdr>
        </w:div>
        <w:div w:id="1282498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1837429">
      <w:bodyDiv w:val="1"/>
      <w:marLeft w:val="0"/>
      <w:marRight w:val="0"/>
      <w:marTop w:val="0"/>
      <w:marBottom w:val="0"/>
      <w:divBdr>
        <w:top w:val="none" w:sz="0" w:space="0" w:color="auto"/>
        <w:left w:val="none" w:sz="0" w:space="0" w:color="auto"/>
        <w:bottom w:val="none" w:sz="0" w:space="0" w:color="auto"/>
        <w:right w:val="none" w:sz="0" w:space="0" w:color="auto"/>
      </w:divBdr>
      <w:divsChild>
        <w:div w:id="18742691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296631">
      <w:bodyDiv w:val="1"/>
      <w:marLeft w:val="0"/>
      <w:marRight w:val="0"/>
      <w:marTop w:val="0"/>
      <w:marBottom w:val="0"/>
      <w:divBdr>
        <w:top w:val="none" w:sz="0" w:space="0" w:color="auto"/>
        <w:left w:val="none" w:sz="0" w:space="0" w:color="auto"/>
        <w:bottom w:val="none" w:sz="0" w:space="0" w:color="auto"/>
        <w:right w:val="none" w:sz="0" w:space="0" w:color="auto"/>
      </w:divBdr>
      <w:divsChild>
        <w:div w:id="1270889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493780">
      <w:bodyDiv w:val="1"/>
      <w:marLeft w:val="0"/>
      <w:marRight w:val="0"/>
      <w:marTop w:val="0"/>
      <w:marBottom w:val="0"/>
      <w:divBdr>
        <w:top w:val="none" w:sz="0" w:space="0" w:color="auto"/>
        <w:left w:val="none" w:sz="0" w:space="0" w:color="auto"/>
        <w:bottom w:val="none" w:sz="0" w:space="0" w:color="auto"/>
        <w:right w:val="none" w:sz="0" w:space="0" w:color="auto"/>
      </w:divBdr>
      <w:divsChild>
        <w:div w:id="1837306898">
          <w:marLeft w:val="0"/>
          <w:marRight w:val="0"/>
          <w:marTop w:val="0"/>
          <w:marBottom w:val="0"/>
          <w:divBdr>
            <w:top w:val="single" w:sz="2" w:space="0" w:color="000000"/>
            <w:left w:val="single" w:sz="2" w:space="0" w:color="000000"/>
            <w:bottom w:val="single" w:sz="2" w:space="0" w:color="000000"/>
            <w:right w:val="single" w:sz="2" w:space="0" w:color="000000"/>
          </w:divBdr>
        </w:div>
        <w:div w:id="233009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sChild>
        <w:div w:id="185681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2511960">
      <w:bodyDiv w:val="1"/>
      <w:marLeft w:val="0"/>
      <w:marRight w:val="0"/>
      <w:marTop w:val="0"/>
      <w:marBottom w:val="0"/>
      <w:divBdr>
        <w:top w:val="none" w:sz="0" w:space="0" w:color="auto"/>
        <w:left w:val="none" w:sz="0" w:space="0" w:color="auto"/>
        <w:bottom w:val="none" w:sz="0" w:space="0" w:color="auto"/>
        <w:right w:val="none" w:sz="0" w:space="0" w:color="auto"/>
      </w:divBdr>
      <w:divsChild>
        <w:div w:id="1335499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0757569">
      <w:bodyDiv w:val="1"/>
      <w:marLeft w:val="0"/>
      <w:marRight w:val="0"/>
      <w:marTop w:val="0"/>
      <w:marBottom w:val="0"/>
      <w:divBdr>
        <w:top w:val="none" w:sz="0" w:space="0" w:color="auto"/>
        <w:left w:val="none" w:sz="0" w:space="0" w:color="auto"/>
        <w:bottom w:val="none" w:sz="0" w:space="0" w:color="auto"/>
        <w:right w:val="none" w:sz="0" w:space="0" w:color="auto"/>
      </w:divBdr>
      <w:divsChild>
        <w:div w:id="867254401">
          <w:marLeft w:val="0"/>
          <w:marRight w:val="0"/>
          <w:marTop w:val="0"/>
          <w:marBottom w:val="0"/>
          <w:divBdr>
            <w:top w:val="single" w:sz="2" w:space="0" w:color="000000"/>
            <w:left w:val="single" w:sz="2" w:space="0" w:color="000000"/>
            <w:bottom w:val="single" w:sz="2" w:space="0" w:color="000000"/>
            <w:right w:val="single" w:sz="2" w:space="0" w:color="000000"/>
          </w:divBdr>
        </w:div>
        <w:div w:id="992366623">
          <w:marLeft w:val="0"/>
          <w:marRight w:val="0"/>
          <w:marTop w:val="0"/>
          <w:marBottom w:val="0"/>
          <w:divBdr>
            <w:top w:val="single" w:sz="2" w:space="0" w:color="000000"/>
            <w:left w:val="single" w:sz="2" w:space="0" w:color="000000"/>
            <w:bottom w:val="single" w:sz="2" w:space="0" w:color="000000"/>
            <w:right w:val="single" w:sz="2" w:space="0" w:color="000000"/>
          </w:divBdr>
        </w:div>
        <w:div w:id="1742212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2762730">
      <w:bodyDiv w:val="1"/>
      <w:marLeft w:val="0"/>
      <w:marRight w:val="0"/>
      <w:marTop w:val="0"/>
      <w:marBottom w:val="0"/>
      <w:divBdr>
        <w:top w:val="none" w:sz="0" w:space="0" w:color="auto"/>
        <w:left w:val="none" w:sz="0" w:space="0" w:color="auto"/>
        <w:bottom w:val="none" w:sz="0" w:space="0" w:color="auto"/>
        <w:right w:val="none" w:sz="0" w:space="0" w:color="auto"/>
      </w:divBdr>
      <w:divsChild>
        <w:div w:id="539407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7202513">
      <w:bodyDiv w:val="1"/>
      <w:marLeft w:val="0"/>
      <w:marRight w:val="0"/>
      <w:marTop w:val="0"/>
      <w:marBottom w:val="0"/>
      <w:divBdr>
        <w:top w:val="none" w:sz="0" w:space="0" w:color="auto"/>
        <w:left w:val="none" w:sz="0" w:space="0" w:color="auto"/>
        <w:bottom w:val="none" w:sz="0" w:space="0" w:color="auto"/>
        <w:right w:val="none" w:sz="0" w:space="0" w:color="auto"/>
      </w:divBdr>
      <w:divsChild>
        <w:div w:id="2058779496">
          <w:marLeft w:val="0"/>
          <w:marRight w:val="0"/>
          <w:marTop w:val="0"/>
          <w:marBottom w:val="0"/>
          <w:divBdr>
            <w:top w:val="single" w:sz="2" w:space="0" w:color="000000"/>
            <w:left w:val="single" w:sz="2" w:space="0" w:color="000000"/>
            <w:bottom w:val="single" w:sz="2" w:space="0" w:color="000000"/>
            <w:right w:val="single" w:sz="2" w:space="0" w:color="000000"/>
          </w:divBdr>
        </w:div>
        <w:div w:id="1746997215">
          <w:marLeft w:val="0"/>
          <w:marRight w:val="0"/>
          <w:marTop w:val="0"/>
          <w:marBottom w:val="0"/>
          <w:divBdr>
            <w:top w:val="single" w:sz="2" w:space="0" w:color="000000"/>
            <w:left w:val="single" w:sz="2" w:space="0" w:color="000000"/>
            <w:bottom w:val="single" w:sz="2" w:space="0" w:color="000000"/>
            <w:right w:val="single" w:sz="2" w:space="0" w:color="000000"/>
          </w:divBdr>
        </w:div>
        <w:div w:id="2000301238">
          <w:marLeft w:val="0"/>
          <w:marRight w:val="0"/>
          <w:marTop w:val="0"/>
          <w:marBottom w:val="0"/>
          <w:divBdr>
            <w:top w:val="single" w:sz="2" w:space="0" w:color="000000"/>
            <w:left w:val="single" w:sz="2" w:space="0" w:color="000000"/>
            <w:bottom w:val="single" w:sz="2" w:space="0" w:color="000000"/>
            <w:right w:val="single" w:sz="2" w:space="0" w:color="000000"/>
          </w:divBdr>
        </w:div>
        <w:div w:id="1733232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2598559">
      <w:bodyDiv w:val="1"/>
      <w:marLeft w:val="0"/>
      <w:marRight w:val="0"/>
      <w:marTop w:val="0"/>
      <w:marBottom w:val="0"/>
      <w:divBdr>
        <w:top w:val="none" w:sz="0" w:space="0" w:color="auto"/>
        <w:left w:val="none" w:sz="0" w:space="0" w:color="auto"/>
        <w:bottom w:val="none" w:sz="0" w:space="0" w:color="auto"/>
        <w:right w:val="none" w:sz="0" w:space="0" w:color="auto"/>
      </w:divBdr>
      <w:divsChild>
        <w:div w:id="403182066">
          <w:marLeft w:val="0"/>
          <w:marRight w:val="0"/>
          <w:marTop w:val="0"/>
          <w:marBottom w:val="0"/>
          <w:divBdr>
            <w:top w:val="single" w:sz="2" w:space="0" w:color="000000"/>
            <w:left w:val="single" w:sz="2" w:space="0" w:color="000000"/>
            <w:bottom w:val="single" w:sz="2" w:space="0" w:color="000000"/>
            <w:right w:val="single" w:sz="2" w:space="0" w:color="000000"/>
          </w:divBdr>
        </w:div>
        <w:div w:id="282151183">
          <w:marLeft w:val="0"/>
          <w:marRight w:val="0"/>
          <w:marTop w:val="0"/>
          <w:marBottom w:val="0"/>
          <w:divBdr>
            <w:top w:val="single" w:sz="2" w:space="0" w:color="000000"/>
            <w:left w:val="single" w:sz="2" w:space="0" w:color="000000"/>
            <w:bottom w:val="single" w:sz="2" w:space="0" w:color="000000"/>
            <w:right w:val="single" w:sz="2" w:space="0" w:color="000000"/>
          </w:divBdr>
        </w:div>
        <w:div w:id="1607418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469265">
      <w:bodyDiv w:val="1"/>
      <w:marLeft w:val="0"/>
      <w:marRight w:val="0"/>
      <w:marTop w:val="0"/>
      <w:marBottom w:val="0"/>
      <w:divBdr>
        <w:top w:val="none" w:sz="0" w:space="0" w:color="auto"/>
        <w:left w:val="none" w:sz="0" w:space="0" w:color="auto"/>
        <w:bottom w:val="none" w:sz="0" w:space="0" w:color="auto"/>
        <w:right w:val="none" w:sz="0" w:space="0" w:color="auto"/>
      </w:divBdr>
      <w:divsChild>
        <w:div w:id="14245715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6403667">
      <w:bodyDiv w:val="1"/>
      <w:marLeft w:val="0"/>
      <w:marRight w:val="0"/>
      <w:marTop w:val="0"/>
      <w:marBottom w:val="0"/>
      <w:divBdr>
        <w:top w:val="none" w:sz="0" w:space="0" w:color="auto"/>
        <w:left w:val="none" w:sz="0" w:space="0" w:color="auto"/>
        <w:bottom w:val="none" w:sz="0" w:space="0" w:color="auto"/>
        <w:right w:val="none" w:sz="0" w:space="0" w:color="auto"/>
      </w:divBdr>
    </w:div>
    <w:div w:id="1952778857">
      <w:bodyDiv w:val="1"/>
      <w:marLeft w:val="0"/>
      <w:marRight w:val="0"/>
      <w:marTop w:val="0"/>
      <w:marBottom w:val="0"/>
      <w:divBdr>
        <w:top w:val="none" w:sz="0" w:space="0" w:color="auto"/>
        <w:left w:val="none" w:sz="0" w:space="0" w:color="auto"/>
        <w:bottom w:val="none" w:sz="0" w:space="0" w:color="auto"/>
        <w:right w:val="none" w:sz="0" w:space="0" w:color="auto"/>
      </w:divBdr>
      <w:divsChild>
        <w:div w:id="1596203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1885705">
      <w:bodyDiv w:val="1"/>
      <w:marLeft w:val="0"/>
      <w:marRight w:val="0"/>
      <w:marTop w:val="0"/>
      <w:marBottom w:val="0"/>
      <w:divBdr>
        <w:top w:val="none" w:sz="0" w:space="0" w:color="auto"/>
        <w:left w:val="none" w:sz="0" w:space="0" w:color="auto"/>
        <w:bottom w:val="none" w:sz="0" w:space="0" w:color="auto"/>
        <w:right w:val="none" w:sz="0" w:space="0" w:color="auto"/>
      </w:divBdr>
      <w:divsChild>
        <w:div w:id="2168187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841822">
      <w:bodyDiv w:val="1"/>
      <w:marLeft w:val="0"/>
      <w:marRight w:val="0"/>
      <w:marTop w:val="0"/>
      <w:marBottom w:val="0"/>
      <w:divBdr>
        <w:top w:val="none" w:sz="0" w:space="0" w:color="auto"/>
        <w:left w:val="none" w:sz="0" w:space="0" w:color="auto"/>
        <w:bottom w:val="none" w:sz="0" w:space="0" w:color="auto"/>
        <w:right w:val="none" w:sz="0" w:space="0" w:color="auto"/>
      </w:divBdr>
      <w:divsChild>
        <w:div w:id="1488743947">
          <w:marLeft w:val="0"/>
          <w:marRight w:val="0"/>
          <w:marTop w:val="0"/>
          <w:marBottom w:val="0"/>
          <w:divBdr>
            <w:top w:val="single" w:sz="2" w:space="0" w:color="000000"/>
            <w:left w:val="single" w:sz="2" w:space="0" w:color="000000"/>
            <w:bottom w:val="single" w:sz="2" w:space="0" w:color="000000"/>
            <w:right w:val="single" w:sz="2" w:space="0" w:color="000000"/>
          </w:divBdr>
        </w:div>
        <w:div w:id="1154836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7703261">
      <w:bodyDiv w:val="1"/>
      <w:marLeft w:val="0"/>
      <w:marRight w:val="0"/>
      <w:marTop w:val="0"/>
      <w:marBottom w:val="0"/>
      <w:divBdr>
        <w:top w:val="none" w:sz="0" w:space="0" w:color="auto"/>
        <w:left w:val="none" w:sz="0" w:space="0" w:color="auto"/>
        <w:bottom w:val="none" w:sz="0" w:space="0" w:color="auto"/>
        <w:right w:val="none" w:sz="0" w:space="0" w:color="auto"/>
      </w:divBdr>
      <w:divsChild>
        <w:div w:id="1737664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291837">
      <w:bodyDiv w:val="1"/>
      <w:marLeft w:val="0"/>
      <w:marRight w:val="0"/>
      <w:marTop w:val="0"/>
      <w:marBottom w:val="0"/>
      <w:divBdr>
        <w:top w:val="none" w:sz="0" w:space="0" w:color="auto"/>
        <w:left w:val="none" w:sz="0" w:space="0" w:color="auto"/>
        <w:bottom w:val="none" w:sz="0" w:space="0" w:color="auto"/>
        <w:right w:val="none" w:sz="0" w:space="0" w:color="auto"/>
      </w:divBdr>
      <w:divsChild>
        <w:div w:id="1067268037">
          <w:marLeft w:val="0"/>
          <w:marRight w:val="0"/>
          <w:marTop w:val="0"/>
          <w:marBottom w:val="0"/>
          <w:divBdr>
            <w:top w:val="single" w:sz="2" w:space="0" w:color="000000"/>
            <w:left w:val="single" w:sz="2" w:space="3" w:color="000000"/>
            <w:bottom w:val="single" w:sz="2" w:space="0" w:color="000000"/>
            <w:right w:val="single" w:sz="2" w:space="0" w:color="000000"/>
          </w:divBdr>
        </w:div>
        <w:div w:id="548078506">
          <w:marLeft w:val="0"/>
          <w:marRight w:val="75"/>
          <w:marTop w:val="0"/>
          <w:marBottom w:val="75"/>
          <w:divBdr>
            <w:top w:val="none" w:sz="0" w:space="0" w:color="auto"/>
            <w:left w:val="none" w:sz="0" w:space="0" w:color="auto"/>
            <w:bottom w:val="none" w:sz="0" w:space="0" w:color="auto"/>
            <w:right w:val="none" w:sz="0" w:space="0" w:color="auto"/>
          </w:divBdr>
          <w:divsChild>
            <w:div w:id="571084286">
              <w:marLeft w:val="0"/>
              <w:marRight w:val="0"/>
              <w:marTop w:val="0"/>
              <w:marBottom w:val="0"/>
              <w:divBdr>
                <w:top w:val="single" w:sz="2" w:space="0" w:color="000000"/>
                <w:left w:val="single" w:sz="2" w:space="0" w:color="000000"/>
                <w:bottom w:val="single" w:sz="2" w:space="0" w:color="000000"/>
                <w:right w:val="single" w:sz="2" w:space="0" w:color="000000"/>
              </w:divBdr>
            </w:div>
            <w:div w:id="1160540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88743">
          <w:marLeft w:val="0"/>
          <w:marRight w:val="0"/>
          <w:marTop w:val="0"/>
          <w:marBottom w:val="0"/>
          <w:divBdr>
            <w:top w:val="single" w:sz="2" w:space="0" w:color="000000"/>
            <w:left w:val="single" w:sz="2" w:space="0" w:color="000000"/>
            <w:bottom w:val="single" w:sz="2" w:space="0" w:color="000000"/>
            <w:right w:val="single" w:sz="2" w:space="0" w:color="000000"/>
          </w:divBdr>
        </w:div>
        <w:div w:id="614335964">
          <w:marLeft w:val="0"/>
          <w:marRight w:val="0"/>
          <w:marTop w:val="0"/>
          <w:marBottom w:val="0"/>
          <w:divBdr>
            <w:top w:val="single" w:sz="2" w:space="0" w:color="000000"/>
            <w:left w:val="single" w:sz="2" w:space="0" w:color="000000"/>
            <w:bottom w:val="single" w:sz="2" w:space="0" w:color="000000"/>
            <w:right w:val="single" w:sz="2" w:space="0" w:color="000000"/>
          </w:divBdr>
        </w:div>
        <w:div w:id="1445733413">
          <w:marLeft w:val="0"/>
          <w:marRight w:val="0"/>
          <w:marTop w:val="0"/>
          <w:marBottom w:val="0"/>
          <w:divBdr>
            <w:top w:val="single" w:sz="2" w:space="0" w:color="000000"/>
            <w:left w:val="single" w:sz="2" w:space="0" w:color="000000"/>
            <w:bottom w:val="single" w:sz="2" w:space="0" w:color="000000"/>
            <w:right w:val="single" w:sz="2" w:space="0" w:color="000000"/>
          </w:divBdr>
        </w:div>
        <w:div w:id="823550859">
          <w:marLeft w:val="0"/>
          <w:marRight w:val="0"/>
          <w:marTop w:val="0"/>
          <w:marBottom w:val="0"/>
          <w:divBdr>
            <w:top w:val="single" w:sz="2" w:space="0" w:color="000000"/>
            <w:left w:val="single" w:sz="2" w:space="0" w:color="000000"/>
            <w:bottom w:val="single" w:sz="2" w:space="0" w:color="000000"/>
            <w:right w:val="single" w:sz="2" w:space="0" w:color="000000"/>
          </w:divBdr>
        </w:div>
        <w:div w:id="1670524248">
          <w:marLeft w:val="0"/>
          <w:marRight w:val="0"/>
          <w:marTop w:val="0"/>
          <w:marBottom w:val="0"/>
          <w:divBdr>
            <w:top w:val="single" w:sz="2" w:space="0" w:color="000000"/>
            <w:left w:val="single" w:sz="2" w:space="0" w:color="000000"/>
            <w:bottom w:val="single" w:sz="2" w:space="0" w:color="000000"/>
            <w:right w:val="single" w:sz="2" w:space="0" w:color="000000"/>
          </w:divBdr>
        </w:div>
        <w:div w:id="733240974">
          <w:marLeft w:val="0"/>
          <w:marRight w:val="0"/>
          <w:marTop w:val="0"/>
          <w:marBottom w:val="0"/>
          <w:divBdr>
            <w:top w:val="single" w:sz="2" w:space="0" w:color="000000"/>
            <w:left w:val="single" w:sz="2" w:space="0" w:color="000000"/>
            <w:bottom w:val="single" w:sz="2" w:space="0" w:color="000000"/>
            <w:right w:val="single" w:sz="2" w:space="0" w:color="000000"/>
          </w:divBdr>
        </w:div>
        <w:div w:id="396126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4472260">
      <w:bodyDiv w:val="1"/>
      <w:marLeft w:val="0"/>
      <w:marRight w:val="0"/>
      <w:marTop w:val="0"/>
      <w:marBottom w:val="0"/>
      <w:divBdr>
        <w:top w:val="none" w:sz="0" w:space="0" w:color="auto"/>
        <w:left w:val="none" w:sz="0" w:space="0" w:color="auto"/>
        <w:bottom w:val="none" w:sz="0" w:space="0" w:color="auto"/>
        <w:right w:val="none" w:sz="0" w:space="0" w:color="auto"/>
      </w:divBdr>
      <w:divsChild>
        <w:div w:id="1143160369">
          <w:marLeft w:val="0"/>
          <w:marRight w:val="0"/>
          <w:marTop w:val="0"/>
          <w:marBottom w:val="0"/>
          <w:divBdr>
            <w:top w:val="single" w:sz="2" w:space="0" w:color="000000"/>
            <w:left w:val="single" w:sz="2" w:space="0" w:color="000000"/>
            <w:bottom w:val="single" w:sz="2" w:space="0" w:color="000000"/>
            <w:right w:val="single" w:sz="2" w:space="0" w:color="000000"/>
          </w:divBdr>
        </w:div>
        <w:div w:id="140394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0826929">
      <w:bodyDiv w:val="1"/>
      <w:marLeft w:val="0"/>
      <w:marRight w:val="0"/>
      <w:marTop w:val="0"/>
      <w:marBottom w:val="0"/>
      <w:divBdr>
        <w:top w:val="none" w:sz="0" w:space="0" w:color="auto"/>
        <w:left w:val="none" w:sz="0" w:space="0" w:color="auto"/>
        <w:bottom w:val="none" w:sz="0" w:space="0" w:color="auto"/>
        <w:right w:val="none" w:sz="0" w:space="0" w:color="auto"/>
      </w:divBdr>
      <w:divsChild>
        <w:div w:id="10445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9136039">
      <w:bodyDiv w:val="1"/>
      <w:marLeft w:val="0"/>
      <w:marRight w:val="0"/>
      <w:marTop w:val="0"/>
      <w:marBottom w:val="0"/>
      <w:divBdr>
        <w:top w:val="none" w:sz="0" w:space="0" w:color="auto"/>
        <w:left w:val="none" w:sz="0" w:space="0" w:color="auto"/>
        <w:bottom w:val="none" w:sz="0" w:space="0" w:color="auto"/>
        <w:right w:val="none" w:sz="0" w:space="0" w:color="auto"/>
      </w:divBdr>
      <w:divsChild>
        <w:div w:id="585922844">
          <w:marLeft w:val="0"/>
          <w:marRight w:val="0"/>
          <w:marTop w:val="0"/>
          <w:marBottom w:val="0"/>
          <w:divBdr>
            <w:top w:val="single" w:sz="2" w:space="0" w:color="000000"/>
            <w:left w:val="single" w:sz="2" w:space="0" w:color="000000"/>
            <w:bottom w:val="single" w:sz="2" w:space="0" w:color="000000"/>
            <w:right w:val="single" w:sz="2" w:space="0" w:color="000000"/>
          </w:divBdr>
        </w:div>
        <w:div w:id="1182668829">
          <w:marLeft w:val="0"/>
          <w:marRight w:val="0"/>
          <w:marTop w:val="0"/>
          <w:marBottom w:val="0"/>
          <w:divBdr>
            <w:top w:val="single" w:sz="2" w:space="0" w:color="000000"/>
            <w:left w:val="single" w:sz="2" w:space="0" w:color="000000"/>
            <w:bottom w:val="single" w:sz="2" w:space="0" w:color="000000"/>
            <w:right w:val="single" w:sz="2" w:space="0" w:color="000000"/>
          </w:divBdr>
        </w:div>
        <w:div w:id="8521878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r.wikipedia.org/wiki/Second_%C3%A2ge_du_f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C3%89peron_(g%C3%A9olog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r.wikipedia.org/wiki/Monument_historique_(France)" TargetMode="External"/><Relationship Id="rId4" Type="http://schemas.microsoft.com/office/2007/relationships/stylesWithEffects" Target="stylesWithEffects.xml"/><Relationship Id="rId9" Type="http://schemas.openxmlformats.org/officeDocument/2006/relationships/hyperlink" Target="https://fr.wikipedia.org/wiki/Meurthe_(rivi%C3%A8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64CC-98DF-40E4-86F6-FECB6B01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1315</Words>
  <Characters>7235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dc:creator>
  <cp:lastModifiedBy>Moeder</cp:lastModifiedBy>
  <cp:revision>10</cp:revision>
  <cp:lastPrinted>2018-10-11T12:35:00Z</cp:lastPrinted>
  <dcterms:created xsi:type="dcterms:W3CDTF">2020-02-29T14:10:00Z</dcterms:created>
  <dcterms:modified xsi:type="dcterms:W3CDTF">2020-02-29T14:59:00Z</dcterms:modified>
</cp:coreProperties>
</file>